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方正小标宋简体"/>
          <w:sz w:val="44"/>
          <w:szCs w:val="44"/>
        </w:rPr>
      </w:pPr>
      <w:bookmarkStart w:id="0" w:name="_GoBack"/>
      <w:r>
        <w:rPr>
          <w:rFonts w:hint="eastAsia" w:ascii="黑体" w:hAnsi="黑体" w:eastAsia="黑体" w:cs="方正小标宋简体"/>
          <w:sz w:val="44"/>
          <w:szCs w:val="44"/>
        </w:rPr>
        <w:t>广东顺德性侵未成年人刑事案件的实证分析及防治对策</w:t>
      </w:r>
    </w:p>
    <w:bookmarkEnd w:id="0"/>
    <w:p>
      <w:pPr>
        <w:adjustRightInd w:val="0"/>
        <w:snapToGrid w:val="0"/>
        <w:spacing w:line="360" w:lineRule="auto"/>
        <w:jc w:val="center"/>
        <w:rPr>
          <w:rFonts w:ascii="黑体" w:hAnsi="黑体" w:eastAsia="黑体"/>
          <w:sz w:val="44"/>
          <w:szCs w:val="44"/>
        </w:rPr>
      </w:pPr>
    </w:p>
    <w:p>
      <w:pPr>
        <w:adjustRightInd w:val="0"/>
        <w:snapToGrid w:val="0"/>
        <w:spacing w:line="360" w:lineRule="auto"/>
        <w:jc w:val="center"/>
        <w:rPr>
          <w:rFonts w:ascii="楷体" w:hAnsi="楷体" w:eastAsia="楷体"/>
          <w:sz w:val="30"/>
          <w:szCs w:val="30"/>
        </w:rPr>
      </w:pPr>
      <w:r>
        <w:rPr>
          <w:rFonts w:hint="eastAsia" w:ascii="楷体" w:hAnsi="楷体" w:eastAsia="楷体" w:cs="楷体_GB2312"/>
          <w:sz w:val="30"/>
          <w:szCs w:val="30"/>
        </w:rPr>
        <w:t>肖秀敏</w:t>
      </w:r>
      <w:r>
        <w:rPr>
          <w:rFonts w:ascii="楷体" w:hAnsi="楷体" w:eastAsia="楷体" w:cs="楷体_GB2312"/>
          <w:sz w:val="30"/>
          <w:szCs w:val="30"/>
        </w:rPr>
        <w:t xml:space="preserve"> </w:t>
      </w:r>
      <w:r>
        <w:rPr>
          <w:rFonts w:hint="eastAsia" w:ascii="楷体" w:hAnsi="楷体" w:eastAsia="楷体" w:cs="楷体_GB2312"/>
          <w:sz w:val="30"/>
          <w:szCs w:val="30"/>
        </w:rPr>
        <w:t>李荣楠</w:t>
      </w:r>
      <w:r>
        <w:rPr>
          <w:rFonts w:ascii="楷体" w:hAnsi="楷体" w:eastAsia="楷体" w:cs="楷体_GB2312"/>
          <w:sz w:val="30"/>
          <w:szCs w:val="30"/>
        </w:rPr>
        <w:t xml:space="preserve"> </w:t>
      </w:r>
      <w:r>
        <w:rPr>
          <w:rFonts w:hint="eastAsia" w:ascii="楷体" w:hAnsi="楷体" w:eastAsia="楷体" w:cs="楷体_GB2312"/>
          <w:sz w:val="30"/>
          <w:szCs w:val="30"/>
        </w:rPr>
        <w:t>蔡燕</w:t>
      </w:r>
      <w:r>
        <w:rPr>
          <w:rStyle w:val="7"/>
          <w:rFonts w:ascii="楷体" w:hAnsi="楷体" w:eastAsia="楷体"/>
          <w:sz w:val="30"/>
          <w:szCs w:val="30"/>
        </w:rPr>
        <w:footnoteReference w:id="0"/>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近年来，性侵未成年人的案件时有发生，</w:t>
      </w:r>
      <w:r>
        <w:rPr>
          <w:rFonts w:hint="eastAsia" w:ascii="宋体" w:hAnsi="宋体" w:cs="仿宋_GB2312"/>
          <w:sz w:val="24"/>
          <w:szCs w:val="24"/>
          <w:shd w:val="clear" w:color="auto" w:fill="FFFFFF"/>
        </w:rPr>
        <w:t>虽然在整个刑事犯罪案件中所占比例不高，但是这些犯罪给未成年人身心健康造成严重伤害，在社会上造成了极为恶劣的影响，</w:t>
      </w:r>
      <w:r>
        <w:rPr>
          <w:rFonts w:hint="eastAsia" w:ascii="宋体" w:hAnsi="宋体" w:cs="仿宋_GB2312"/>
          <w:sz w:val="24"/>
          <w:szCs w:val="24"/>
        </w:rPr>
        <w:t>引发了社会各界的高度关注。有鉴于此，司法机关在完善未成年人司法保护、加强青少年法治宣传和犯罪预防、强化未成年人权益保护等方面积极探索。其中，检察机关在未成年人检察“捕、诉、监、防”一体化工作格局中，着力实现专业化办案与社会化保护配合衔接。自</w:t>
      </w:r>
      <w:r>
        <w:rPr>
          <w:rFonts w:ascii="宋体" w:hAnsi="宋体" w:cs="仿宋_GB2312"/>
          <w:sz w:val="24"/>
          <w:szCs w:val="24"/>
        </w:rPr>
        <w:t>2010</w:t>
      </w:r>
      <w:r>
        <w:rPr>
          <w:rFonts w:hint="eastAsia" w:ascii="宋体" w:hAnsi="宋体" w:cs="仿宋_GB2312"/>
          <w:sz w:val="24"/>
          <w:szCs w:val="24"/>
        </w:rPr>
        <w:t>年以来，我院将成年人侵害未成年人犯罪案件纳入未成年人刑事检察部门受案范围，初步形成专业化办案机制，并推动建立性侵害案件未成年被害人“一站式”保护体系。本文以广东省佛山市顺德区人民检察院办理的性侵未成年人刑事案件为视角，结合最近几年的性侵未成年人刑事犯罪案例、数据进行分析，深入剖析性侵未成年人刑事犯罪的特点难点，研究思考打防对策，为如何防范性侵未成年人犯罪提供借鉴和参考。</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cs="黑体"/>
          <w:sz w:val="30"/>
          <w:szCs w:val="30"/>
        </w:rPr>
        <w:t>一、近年来顺德区检察院受理性侵未成年人犯罪案件情况及特征</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年来，我院共受理公安机关提请批准逮捕性侵未成年人犯罪案件</w:t>
      </w:r>
      <w:r>
        <w:rPr>
          <w:rFonts w:ascii="宋体" w:hAnsi="宋体" w:cs="仿宋_GB2312"/>
          <w:sz w:val="24"/>
          <w:szCs w:val="24"/>
        </w:rPr>
        <w:t>118</w:t>
      </w:r>
      <w:r>
        <w:rPr>
          <w:rFonts w:hint="eastAsia" w:ascii="宋体" w:hAnsi="宋体" w:cs="仿宋_GB2312"/>
          <w:sz w:val="24"/>
          <w:szCs w:val="24"/>
        </w:rPr>
        <w:t>件</w:t>
      </w:r>
      <w:r>
        <w:rPr>
          <w:rFonts w:ascii="宋体" w:hAnsi="宋体" w:cs="仿宋_GB2312"/>
          <w:sz w:val="24"/>
          <w:szCs w:val="24"/>
        </w:rPr>
        <w:t>130</w:t>
      </w:r>
      <w:r>
        <w:rPr>
          <w:rFonts w:hint="eastAsia" w:ascii="宋体" w:hAnsi="宋体" w:cs="仿宋_GB2312"/>
          <w:sz w:val="24"/>
          <w:szCs w:val="24"/>
        </w:rPr>
        <w:t>人，占我院受理涉案未成</w:t>
      </w:r>
      <w:r>
        <w:rPr>
          <w:rFonts w:hint="eastAsia" w:ascii="宋体" w:hAnsi="宋体" w:cs="仿宋_GB2312"/>
          <w:sz w:val="24"/>
          <w:szCs w:val="24"/>
          <w:lang w:eastAsia="zh-CN"/>
        </w:rPr>
        <w:t>年</w:t>
      </w:r>
      <w:r>
        <w:rPr>
          <w:rFonts w:hint="eastAsia" w:ascii="宋体" w:hAnsi="宋体" w:cs="仿宋_GB2312"/>
          <w:sz w:val="24"/>
          <w:szCs w:val="24"/>
        </w:rPr>
        <w:t>人案件总数的</w:t>
      </w:r>
      <w:r>
        <w:rPr>
          <w:rFonts w:ascii="宋体" w:hAnsi="宋体" w:cs="仿宋_GB2312"/>
          <w:sz w:val="24"/>
          <w:szCs w:val="24"/>
        </w:rPr>
        <w:t>11%</w:t>
      </w:r>
      <w:r>
        <w:rPr>
          <w:rFonts w:hint="eastAsia" w:ascii="宋体" w:hAnsi="宋体" w:cs="仿宋_GB2312"/>
          <w:sz w:val="24"/>
          <w:szCs w:val="24"/>
        </w:rPr>
        <w:t>，涉嫌受害未成年人</w:t>
      </w:r>
      <w:r>
        <w:rPr>
          <w:rFonts w:ascii="宋体" w:hAnsi="宋体" w:cs="仿宋_GB2312"/>
          <w:sz w:val="24"/>
          <w:szCs w:val="24"/>
        </w:rPr>
        <w:t>115</w:t>
      </w:r>
      <w:r>
        <w:rPr>
          <w:rFonts w:hint="eastAsia" w:ascii="宋体" w:hAnsi="宋体" w:cs="仿宋_GB2312"/>
          <w:sz w:val="24"/>
          <w:szCs w:val="24"/>
        </w:rPr>
        <w:t>人。受理审查起诉案件</w:t>
      </w:r>
      <w:r>
        <w:rPr>
          <w:rFonts w:ascii="宋体" w:hAnsi="宋体" w:cs="仿宋_GB2312"/>
          <w:sz w:val="24"/>
          <w:szCs w:val="24"/>
        </w:rPr>
        <w:t>109</w:t>
      </w:r>
      <w:r>
        <w:rPr>
          <w:rFonts w:hint="eastAsia" w:ascii="宋体" w:hAnsi="宋体" w:cs="仿宋_GB2312"/>
          <w:sz w:val="24"/>
          <w:szCs w:val="24"/>
        </w:rPr>
        <w:t>件</w:t>
      </w:r>
      <w:r>
        <w:rPr>
          <w:rFonts w:ascii="宋体" w:hAnsi="宋体" w:cs="仿宋_GB2312"/>
          <w:sz w:val="24"/>
          <w:szCs w:val="24"/>
        </w:rPr>
        <w:t>121</w:t>
      </w:r>
      <w:r>
        <w:rPr>
          <w:rFonts w:hint="eastAsia" w:ascii="宋体" w:hAnsi="宋体" w:cs="仿宋_GB2312"/>
          <w:sz w:val="24"/>
          <w:szCs w:val="24"/>
        </w:rPr>
        <w:t>人，占我院受理涉案未成</w:t>
      </w:r>
      <w:r>
        <w:rPr>
          <w:rFonts w:hint="eastAsia" w:ascii="宋体" w:hAnsi="宋体" w:cs="仿宋_GB2312"/>
          <w:sz w:val="24"/>
          <w:szCs w:val="24"/>
          <w:lang w:eastAsia="zh-CN"/>
        </w:rPr>
        <w:t>年</w:t>
      </w:r>
      <w:r>
        <w:rPr>
          <w:rFonts w:hint="eastAsia" w:ascii="宋体" w:hAnsi="宋体" w:cs="仿宋_GB2312"/>
          <w:sz w:val="24"/>
          <w:szCs w:val="24"/>
        </w:rPr>
        <w:t>人案件总数的</w:t>
      </w:r>
      <w:r>
        <w:rPr>
          <w:rFonts w:ascii="宋体" w:hAnsi="宋体" w:cs="仿宋_GB2312"/>
          <w:sz w:val="24"/>
          <w:szCs w:val="24"/>
        </w:rPr>
        <w:t>9%</w:t>
      </w:r>
      <w:r>
        <w:rPr>
          <w:rFonts w:hint="eastAsia" w:ascii="宋体" w:hAnsi="宋体" w:cs="仿宋_GB2312"/>
          <w:sz w:val="24"/>
          <w:szCs w:val="24"/>
        </w:rPr>
        <w:t>，涉嫌受害未成年人</w:t>
      </w:r>
      <w:r>
        <w:rPr>
          <w:rFonts w:ascii="宋体" w:hAnsi="宋体" w:cs="仿宋_GB2312"/>
          <w:sz w:val="24"/>
          <w:szCs w:val="24"/>
        </w:rPr>
        <w:t>121</w:t>
      </w:r>
      <w:r>
        <w:rPr>
          <w:rFonts w:hint="eastAsia" w:ascii="宋体" w:hAnsi="宋体" w:cs="仿宋_GB2312"/>
          <w:sz w:val="24"/>
          <w:szCs w:val="24"/>
        </w:rPr>
        <w:t>人。具体见表一：</w:t>
      </w:r>
    </w:p>
    <w:p>
      <w:pPr>
        <w:adjustRightInd w:val="0"/>
        <w:snapToGrid w:val="0"/>
        <w:spacing w:line="360" w:lineRule="auto"/>
        <w:jc w:val="center"/>
        <w:rPr>
          <w:rFonts w:ascii="仿宋_GB2312" w:eastAsia="仿宋_GB2312"/>
          <w:b/>
          <w:bCs/>
          <w:sz w:val="24"/>
          <w:szCs w:val="24"/>
        </w:rPr>
      </w:pPr>
      <w:r>
        <w:rPr>
          <w:rFonts w:hint="eastAsia" w:ascii="仿宋_GB2312" w:eastAsia="仿宋_GB2312" w:cs="仿宋_GB2312"/>
          <w:b/>
          <w:bCs/>
          <w:sz w:val="24"/>
          <w:szCs w:val="24"/>
        </w:rPr>
        <w:t>表一：</w:t>
      </w:r>
      <w:r>
        <w:rPr>
          <w:rFonts w:ascii="仿宋_GB2312" w:eastAsia="仿宋_GB2312" w:cs="仿宋_GB2312"/>
          <w:b/>
          <w:bCs/>
          <w:sz w:val="24"/>
          <w:szCs w:val="24"/>
        </w:rPr>
        <w:t>2015</w:t>
      </w:r>
      <w:r>
        <w:rPr>
          <w:rFonts w:hint="eastAsia" w:ascii="仿宋_GB2312" w:eastAsia="仿宋_GB2312" w:cs="仿宋_GB2312"/>
          <w:b/>
          <w:bCs/>
          <w:sz w:val="24"/>
          <w:szCs w:val="24"/>
        </w:rPr>
        <w:t>年来顺德区性侵未成年人案件受理情况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440"/>
        <w:gridCol w:w="1080"/>
        <w:gridCol w:w="1080"/>
        <w:gridCol w:w="1440"/>
        <w:gridCol w:w="126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3600"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受理提请批准逮捕案件情况</w:t>
            </w:r>
          </w:p>
        </w:tc>
        <w:tc>
          <w:tcPr>
            <w:tcW w:w="3811"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受理审查起诉案件情况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6"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受理涉案未成</w:t>
            </w:r>
            <w:r>
              <w:rPr>
                <w:rFonts w:hint="eastAsia" w:ascii="宋体" w:hAnsi="宋体" w:cs="仿宋_GB2312"/>
                <w:sz w:val="24"/>
                <w:szCs w:val="24"/>
                <w:lang w:eastAsia="zh-CN"/>
              </w:rPr>
              <w:t>年</w:t>
            </w:r>
            <w:r>
              <w:rPr>
                <w:rFonts w:hint="eastAsia" w:cs="宋体"/>
                <w:b/>
                <w:bCs/>
              </w:rPr>
              <w:t>人案件</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性侵未成年人案件</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受害未成年人数</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受理涉案未成</w:t>
            </w:r>
            <w:r>
              <w:rPr>
                <w:rFonts w:hint="eastAsia" w:ascii="宋体" w:hAnsi="宋体" w:cs="仿宋_GB2312"/>
                <w:sz w:val="24"/>
                <w:szCs w:val="24"/>
                <w:lang w:eastAsia="zh-CN"/>
              </w:rPr>
              <w:t>年</w:t>
            </w:r>
            <w:r>
              <w:rPr>
                <w:rFonts w:hint="eastAsia" w:cs="宋体"/>
                <w:b/>
                <w:bCs/>
              </w:rPr>
              <w:t>人案件</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性侵未成年人案件</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受害未成年人数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309</w:t>
            </w:r>
            <w:r>
              <w:rPr>
                <w:rFonts w:hint="eastAsia" w:cs="宋体"/>
              </w:rPr>
              <w:t>件</w:t>
            </w:r>
            <w:r>
              <w:t>585</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tabs>
                <w:tab w:val="center" w:pos="420"/>
              </w:tabs>
              <w:adjustRightInd w:val="0"/>
              <w:snapToGrid w:val="0"/>
              <w:spacing w:line="360" w:lineRule="auto"/>
              <w:jc w:val="center"/>
              <w:rPr>
                <w:spacing w:val="-12"/>
              </w:rPr>
            </w:pPr>
            <w:r>
              <w:rPr>
                <w:spacing w:val="-12"/>
              </w:rPr>
              <w:t>28</w:t>
            </w:r>
            <w:r>
              <w:rPr>
                <w:rFonts w:hint="eastAsia" w:cs="宋体"/>
                <w:spacing w:val="-12"/>
              </w:rPr>
              <w:t>件</w:t>
            </w:r>
            <w:r>
              <w:rPr>
                <w:spacing w:val="-12"/>
              </w:rPr>
              <w:t>35</w:t>
            </w:r>
            <w:r>
              <w:rPr>
                <w:rFonts w:hint="eastAsia" w:cs="宋体"/>
                <w:spacing w:val="-12"/>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28</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406</w:t>
            </w:r>
            <w:r>
              <w:rPr>
                <w:rFonts w:hint="eastAsia" w:cs="宋体"/>
              </w:rPr>
              <w:t>件</w:t>
            </w:r>
            <w:r>
              <w:t>675</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24</w:t>
            </w:r>
            <w:r>
              <w:rPr>
                <w:rFonts w:hint="eastAsia" w:cs="宋体"/>
              </w:rPr>
              <w:t>件</w:t>
            </w:r>
            <w:r>
              <w:t>31</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31</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221</w:t>
            </w:r>
            <w:r>
              <w:rPr>
                <w:rFonts w:hint="eastAsia" w:cs="宋体"/>
              </w:rPr>
              <w:t>件</w:t>
            </w:r>
            <w:r>
              <w:t>406</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17</w:t>
            </w:r>
            <w:r>
              <w:rPr>
                <w:rFonts w:hint="eastAsia" w:cs="宋体"/>
                <w:spacing w:val="-12"/>
              </w:rPr>
              <w:t>件</w:t>
            </w:r>
            <w:r>
              <w:rPr>
                <w:spacing w:val="-12"/>
              </w:rPr>
              <w:t>19</w:t>
            </w:r>
            <w:r>
              <w:rPr>
                <w:rFonts w:hint="eastAsia" w:cs="宋体"/>
                <w:spacing w:val="-12"/>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17</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143</w:t>
            </w:r>
            <w:r>
              <w:rPr>
                <w:rFonts w:hint="eastAsia" w:cs="宋体"/>
              </w:rPr>
              <w:t>件</w:t>
            </w:r>
            <w:r>
              <w:t>235</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r>
              <w:rPr>
                <w:rFonts w:hint="eastAsia" w:cs="宋体"/>
              </w:rPr>
              <w:t>件</w:t>
            </w:r>
            <w:r>
              <w:t>12</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296</w:t>
            </w:r>
            <w:r>
              <w:rPr>
                <w:rFonts w:hint="eastAsia" w:cs="宋体"/>
              </w:rPr>
              <w:t>件</w:t>
            </w:r>
            <w:r>
              <w:t>401</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40</w:t>
            </w:r>
            <w:r>
              <w:rPr>
                <w:rFonts w:hint="eastAsia" w:cs="宋体"/>
                <w:spacing w:val="-12"/>
              </w:rPr>
              <w:t>件</w:t>
            </w:r>
            <w:r>
              <w:rPr>
                <w:spacing w:val="-12"/>
              </w:rPr>
              <w:t>40</w:t>
            </w:r>
            <w:r>
              <w:rPr>
                <w:rFonts w:hint="eastAsia" w:cs="宋体"/>
                <w:spacing w:val="-12"/>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37</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305</w:t>
            </w:r>
            <w:r>
              <w:rPr>
                <w:rFonts w:hint="eastAsia" w:cs="宋体"/>
              </w:rPr>
              <w:t>件</w:t>
            </w:r>
            <w:r>
              <w:t>524</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w:t>
            </w:r>
            <w:r>
              <w:rPr>
                <w:rFonts w:hint="eastAsia" w:cs="宋体"/>
              </w:rPr>
              <w:t>件</w:t>
            </w:r>
            <w:r>
              <w:t>41</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41</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214</w:t>
            </w:r>
            <w:r>
              <w:rPr>
                <w:rFonts w:hint="eastAsia" w:cs="宋体"/>
              </w:rPr>
              <w:t>件</w:t>
            </w:r>
            <w:r>
              <w:t>470</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29</w:t>
            </w:r>
            <w:r>
              <w:rPr>
                <w:rFonts w:hint="eastAsia" w:cs="宋体"/>
                <w:spacing w:val="-12"/>
              </w:rPr>
              <w:t>件</w:t>
            </w:r>
            <w:r>
              <w:rPr>
                <w:spacing w:val="-12"/>
              </w:rPr>
              <w:t>29</w:t>
            </w:r>
            <w:r>
              <w:rPr>
                <w:rFonts w:hint="eastAsia" w:cs="宋体"/>
                <w:spacing w:val="-12"/>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267</w:t>
            </w:r>
            <w:r>
              <w:rPr>
                <w:rFonts w:hint="eastAsia" w:cs="宋体"/>
              </w:rPr>
              <w:t>件</w:t>
            </w:r>
            <w:r>
              <w:t>503</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r>
              <w:rPr>
                <w:rFonts w:hint="eastAsia" w:cs="宋体"/>
              </w:rPr>
              <w:t>件</w:t>
            </w:r>
            <w:r>
              <w:t>25</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24</w:t>
            </w:r>
            <w:r>
              <w:rPr>
                <w:rFonts w:hint="eastAsia" w:cs="宋体"/>
              </w:rPr>
              <w:t>件</w:t>
            </w:r>
            <w:r>
              <w:t>64</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r>
              <w:rPr>
                <w:rFonts w:hint="eastAsia" w:cs="宋体"/>
              </w:rPr>
              <w:t>件</w:t>
            </w:r>
            <w:r>
              <w:t>7</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r>
              <w:t>66</w:t>
            </w:r>
            <w:r>
              <w:rPr>
                <w:rFonts w:hint="eastAsia" w:cs="宋体"/>
              </w:rPr>
              <w:t>件</w:t>
            </w:r>
            <w:r>
              <w:t>153</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r>
              <w:rPr>
                <w:rFonts w:hint="eastAsia" w:cs="宋体"/>
              </w:rPr>
              <w:t>件</w:t>
            </w:r>
            <w:r>
              <w:t>12</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pacing w:val="-20"/>
              </w:rPr>
            </w:pPr>
            <w:r>
              <w:rPr>
                <w:spacing w:val="-20"/>
              </w:rPr>
              <w:t>1064</w:t>
            </w:r>
            <w:r>
              <w:rPr>
                <w:rFonts w:hint="eastAsia" w:cs="宋体"/>
                <w:spacing w:val="-20"/>
              </w:rPr>
              <w:t>件</w:t>
            </w:r>
            <w:r>
              <w:rPr>
                <w:spacing w:val="-20"/>
              </w:rPr>
              <w:t>1926</w:t>
            </w:r>
            <w:r>
              <w:rPr>
                <w:rFonts w:hint="eastAsia" w:cs="宋体"/>
                <w:spacing w:val="-20"/>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4"/>
              </w:rPr>
            </w:pPr>
            <w:r>
              <w:rPr>
                <w:spacing w:val="-24"/>
              </w:rPr>
              <w:t>118</w:t>
            </w:r>
            <w:r>
              <w:rPr>
                <w:rFonts w:hint="eastAsia" w:cs="宋体"/>
                <w:spacing w:val="-24"/>
              </w:rPr>
              <w:t>件</w:t>
            </w:r>
            <w:r>
              <w:rPr>
                <w:spacing w:val="-24"/>
              </w:rPr>
              <w:t>130</w:t>
            </w:r>
            <w:r>
              <w:rPr>
                <w:rFonts w:hint="eastAsia" w:cs="宋体"/>
                <w:spacing w:val="-24"/>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115</w:t>
            </w:r>
            <w:r>
              <w:rPr>
                <w:rFonts w:hint="eastAsia" w:cs="宋体"/>
                <w:spacing w:val="-20"/>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1187</w:t>
            </w:r>
            <w:r>
              <w:rPr>
                <w:rFonts w:hint="eastAsia" w:cs="宋体"/>
                <w:spacing w:val="-20"/>
              </w:rPr>
              <w:t>件</w:t>
            </w:r>
            <w:r>
              <w:rPr>
                <w:spacing w:val="-20"/>
              </w:rPr>
              <w:t>2090</w:t>
            </w:r>
            <w:r>
              <w:rPr>
                <w:rFonts w:hint="eastAsia" w:cs="宋体"/>
                <w:spacing w:val="-20"/>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109</w:t>
            </w:r>
            <w:r>
              <w:rPr>
                <w:rFonts w:hint="eastAsia" w:cs="宋体"/>
                <w:spacing w:val="-20"/>
              </w:rPr>
              <w:t>件</w:t>
            </w:r>
            <w:r>
              <w:rPr>
                <w:spacing w:val="-20"/>
              </w:rPr>
              <w:t>121</w:t>
            </w:r>
            <w:r>
              <w:rPr>
                <w:rFonts w:hint="eastAsia" w:cs="宋体"/>
                <w:spacing w:val="-20"/>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121</w:t>
            </w:r>
            <w:r>
              <w:rPr>
                <w:rFonts w:hint="eastAsia" w:cs="宋体"/>
              </w:rPr>
              <w:t>人</w:t>
            </w:r>
          </w:p>
        </w:tc>
      </w:tr>
    </w:tbl>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这些案件</w:t>
      </w:r>
      <w:r>
        <w:rPr>
          <w:rFonts w:ascii="宋体" w:hAnsi="宋体" w:cs="仿宋_GB2312"/>
          <w:sz w:val="24"/>
          <w:szCs w:val="24"/>
        </w:rPr>
        <w:footnoteReference w:id="1"/>
      </w:r>
      <w:r>
        <w:rPr>
          <w:rFonts w:hint="eastAsia" w:ascii="宋体" w:hAnsi="宋体" w:cs="仿宋_GB2312"/>
          <w:sz w:val="24"/>
          <w:szCs w:val="24"/>
        </w:rPr>
        <w:t>从案件来源、犯罪对象、涉案罪名、退补情况、审结情况及涉案人的相关特征等方面来看，有以下几方面的特征：</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（一）受害未成年人有关情况</w:t>
      </w:r>
    </w:p>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1</w:t>
      </w:r>
      <w:r>
        <w:rPr>
          <w:rFonts w:hint="eastAsia" w:ascii="宋体" w:hAnsi="宋体" w:cs="仿宋_GB2312"/>
          <w:b/>
          <w:bCs/>
          <w:sz w:val="24"/>
          <w:szCs w:val="24"/>
        </w:rPr>
        <w:t>、性别情况</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名受害未成年人中，男性受害人</w:t>
      </w:r>
      <w:r>
        <w:rPr>
          <w:rFonts w:ascii="宋体" w:hAnsi="宋体" w:cs="仿宋_GB2312"/>
          <w:sz w:val="24"/>
          <w:szCs w:val="24"/>
        </w:rPr>
        <w:t>7</w:t>
      </w:r>
      <w:r>
        <w:rPr>
          <w:rFonts w:hint="eastAsia" w:ascii="宋体" w:hAnsi="宋体" w:cs="仿宋_GB2312"/>
          <w:sz w:val="24"/>
          <w:szCs w:val="24"/>
        </w:rPr>
        <w:t>人，女性受害人</w:t>
      </w:r>
      <w:r>
        <w:rPr>
          <w:rFonts w:ascii="宋体" w:hAnsi="宋体" w:cs="仿宋_GB2312"/>
          <w:sz w:val="24"/>
          <w:szCs w:val="24"/>
        </w:rPr>
        <w:t>108</w:t>
      </w:r>
      <w:r>
        <w:rPr>
          <w:rFonts w:hint="eastAsia" w:ascii="宋体" w:hAnsi="宋体" w:cs="仿宋_GB2312"/>
          <w:sz w:val="24"/>
          <w:szCs w:val="24"/>
        </w:rPr>
        <w:t>人。具体见表二：</w:t>
      </w:r>
    </w:p>
    <w:p>
      <w:pPr>
        <w:adjustRightInd w:val="0"/>
        <w:snapToGrid w:val="0"/>
        <w:spacing w:line="360" w:lineRule="auto"/>
        <w:jc w:val="center"/>
        <w:rPr>
          <w:rFonts w:ascii="仿宋_GB2312" w:hAnsi="黑体" w:eastAsia="仿宋_GB2312"/>
          <w:b/>
          <w:bCs/>
          <w:sz w:val="24"/>
          <w:szCs w:val="24"/>
        </w:rPr>
      </w:pPr>
      <w:r>
        <w:rPr>
          <w:rFonts w:hint="eastAsia" w:ascii="仿宋_GB2312" w:hAnsi="黑体" w:eastAsia="仿宋_GB2312" w:cs="仿宋_GB2312"/>
          <w:b/>
          <w:bCs/>
          <w:sz w:val="24"/>
          <w:szCs w:val="24"/>
        </w:rPr>
        <w:t>表二：性侵未成年人的性别情况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66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男</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4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26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258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108</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2</w:t>
      </w:r>
      <w:r>
        <w:rPr>
          <w:rFonts w:hint="eastAsia" w:ascii="宋体" w:hAnsi="宋体" w:cs="仿宋_GB2312"/>
          <w:b/>
          <w:bCs/>
          <w:sz w:val="24"/>
          <w:szCs w:val="24"/>
        </w:rPr>
        <w:t>、年龄结构情况</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w:t>
      </w:r>
      <w:r>
        <w:rPr>
          <w:rFonts w:ascii="宋体" w:hAnsi="宋体" w:cs="仿宋_GB2312"/>
          <w:sz w:val="24"/>
          <w:szCs w:val="24"/>
        </w:rPr>
        <w:t>10</w:t>
      </w:r>
      <w:r>
        <w:rPr>
          <w:rFonts w:hint="eastAsia" w:ascii="宋体" w:hAnsi="宋体" w:cs="仿宋_GB2312"/>
          <w:sz w:val="24"/>
          <w:szCs w:val="24"/>
        </w:rPr>
        <w:t>周岁以下的有</w:t>
      </w:r>
      <w:r>
        <w:rPr>
          <w:rFonts w:ascii="宋体" w:hAnsi="宋体" w:cs="仿宋_GB2312"/>
          <w:sz w:val="24"/>
          <w:szCs w:val="24"/>
        </w:rPr>
        <w:t>39</w:t>
      </w:r>
      <w:r>
        <w:rPr>
          <w:rFonts w:hint="eastAsia" w:ascii="宋体" w:hAnsi="宋体" w:cs="仿宋_GB2312"/>
          <w:sz w:val="24"/>
          <w:szCs w:val="24"/>
        </w:rPr>
        <w:t>人，占总数的</w:t>
      </w:r>
      <w:r>
        <w:rPr>
          <w:rFonts w:ascii="宋体" w:hAnsi="宋体" w:cs="仿宋_GB2312"/>
          <w:sz w:val="24"/>
          <w:szCs w:val="24"/>
        </w:rPr>
        <w:t>33.9%</w:t>
      </w:r>
      <w:r>
        <w:rPr>
          <w:rFonts w:hint="eastAsia" w:ascii="宋体" w:hAnsi="宋体" w:cs="仿宋_GB2312"/>
          <w:sz w:val="24"/>
          <w:szCs w:val="24"/>
        </w:rPr>
        <w:t>；</w:t>
      </w:r>
      <w:r>
        <w:rPr>
          <w:rFonts w:ascii="宋体" w:hAnsi="宋体" w:cs="仿宋_GB2312"/>
          <w:sz w:val="24"/>
          <w:szCs w:val="24"/>
        </w:rPr>
        <w:t>10</w:t>
      </w:r>
      <w:r>
        <w:rPr>
          <w:rFonts w:hint="eastAsia" w:ascii="宋体" w:hAnsi="宋体" w:cs="仿宋_GB2312"/>
          <w:sz w:val="24"/>
          <w:szCs w:val="24"/>
        </w:rPr>
        <w:t>周岁至不满</w:t>
      </w:r>
      <w:r>
        <w:rPr>
          <w:rFonts w:ascii="宋体" w:hAnsi="宋体" w:cs="仿宋_GB2312"/>
          <w:sz w:val="24"/>
          <w:szCs w:val="24"/>
        </w:rPr>
        <w:t>14</w:t>
      </w:r>
      <w:r>
        <w:rPr>
          <w:rFonts w:hint="eastAsia" w:ascii="宋体" w:hAnsi="宋体" w:cs="仿宋_GB2312"/>
          <w:sz w:val="24"/>
          <w:szCs w:val="24"/>
        </w:rPr>
        <w:t>周岁的有</w:t>
      </w:r>
      <w:r>
        <w:rPr>
          <w:rFonts w:ascii="宋体" w:hAnsi="宋体" w:cs="仿宋_GB2312"/>
          <w:sz w:val="24"/>
          <w:szCs w:val="24"/>
        </w:rPr>
        <w:t>27</w:t>
      </w:r>
      <w:r>
        <w:rPr>
          <w:rFonts w:hint="eastAsia" w:ascii="宋体" w:hAnsi="宋体" w:cs="仿宋_GB2312"/>
          <w:sz w:val="24"/>
          <w:szCs w:val="24"/>
        </w:rPr>
        <w:t>人，占总数的</w:t>
      </w:r>
      <w:r>
        <w:rPr>
          <w:rFonts w:ascii="宋体" w:hAnsi="宋体" w:cs="仿宋_GB2312"/>
          <w:sz w:val="24"/>
          <w:szCs w:val="24"/>
        </w:rPr>
        <w:t>25.2%</w:t>
      </w:r>
      <w:r>
        <w:rPr>
          <w:rFonts w:hint="eastAsia" w:ascii="宋体" w:hAnsi="宋体" w:cs="仿宋_GB2312"/>
          <w:sz w:val="24"/>
          <w:szCs w:val="24"/>
        </w:rPr>
        <w:t>；</w:t>
      </w:r>
      <w:r>
        <w:rPr>
          <w:rFonts w:ascii="宋体" w:hAnsi="宋体" w:cs="仿宋_GB2312"/>
          <w:sz w:val="24"/>
          <w:szCs w:val="24"/>
        </w:rPr>
        <w:t>14</w:t>
      </w:r>
      <w:r>
        <w:rPr>
          <w:rFonts w:hint="eastAsia" w:ascii="宋体" w:hAnsi="宋体" w:cs="仿宋_GB2312"/>
          <w:sz w:val="24"/>
          <w:szCs w:val="24"/>
        </w:rPr>
        <w:t>周岁至不满</w:t>
      </w:r>
      <w:r>
        <w:rPr>
          <w:rFonts w:ascii="宋体" w:hAnsi="宋体" w:cs="仿宋_GB2312"/>
          <w:sz w:val="24"/>
          <w:szCs w:val="24"/>
        </w:rPr>
        <w:t>16</w:t>
      </w:r>
      <w:r>
        <w:rPr>
          <w:rFonts w:hint="eastAsia" w:ascii="宋体" w:hAnsi="宋体" w:cs="仿宋_GB2312"/>
          <w:sz w:val="24"/>
          <w:szCs w:val="24"/>
        </w:rPr>
        <w:t>周岁的有</w:t>
      </w:r>
      <w:r>
        <w:rPr>
          <w:rFonts w:ascii="宋体" w:hAnsi="宋体" w:cs="仿宋_GB2312"/>
          <w:sz w:val="24"/>
          <w:szCs w:val="24"/>
        </w:rPr>
        <w:t>26</w:t>
      </w:r>
      <w:r>
        <w:rPr>
          <w:rFonts w:hint="eastAsia" w:ascii="宋体" w:hAnsi="宋体" w:cs="仿宋_GB2312"/>
          <w:sz w:val="24"/>
          <w:szCs w:val="24"/>
        </w:rPr>
        <w:t>人，占总数的</w:t>
      </w:r>
      <w:r>
        <w:rPr>
          <w:rFonts w:ascii="宋体" w:hAnsi="宋体" w:cs="仿宋_GB2312"/>
          <w:sz w:val="24"/>
          <w:szCs w:val="24"/>
        </w:rPr>
        <w:t>21.7%</w:t>
      </w:r>
      <w:r>
        <w:rPr>
          <w:rFonts w:hint="eastAsia" w:ascii="宋体" w:hAnsi="宋体" w:cs="仿宋_GB2312"/>
          <w:sz w:val="24"/>
          <w:szCs w:val="24"/>
        </w:rPr>
        <w:t>；</w:t>
      </w:r>
      <w:r>
        <w:rPr>
          <w:rFonts w:ascii="宋体" w:hAnsi="宋体" w:cs="仿宋_GB2312"/>
          <w:sz w:val="24"/>
          <w:szCs w:val="24"/>
        </w:rPr>
        <w:t>16</w:t>
      </w:r>
      <w:r>
        <w:rPr>
          <w:rFonts w:hint="eastAsia" w:ascii="宋体" w:hAnsi="宋体" w:cs="仿宋_GB2312"/>
          <w:sz w:val="24"/>
          <w:szCs w:val="24"/>
        </w:rPr>
        <w:t>周岁至不满</w:t>
      </w:r>
      <w:r>
        <w:rPr>
          <w:rFonts w:ascii="宋体" w:hAnsi="宋体" w:cs="仿宋_GB2312"/>
          <w:sz w:val="24"/>
          <w:szCs w:val="24"/>
        </w:rPr>
        <w:t>18</w:t>
      </w:r>
      <w:r>
        <w:rPr>
          <w:rFonts w:hint="eastAsia" w:ascii="宋体" w:hAnsi="宋体" w:cs="仿宋_GB2312"/>
          <w:sz w:val="24"/>
          <w:szCs w:val="24"/>
        </w:rPr>
        <w:t>周岁</w:t>
      </w:r>
      <w:r>
        <w:rPr>
          <w:rFonts w:ascii="宋体" w:hAnsi="宋体" w:cs="仿宋_GB2312"/>
          <w:sz w:val="24"/>
          <w:szCs w:val="24"/>
        </w:rPr>
        <w:t>22</w:t>
      </w:r>
      <w:r>
        <w:rPr>
          <w:rFonts w:hint="eastAsia" w:ascii="宋体" w:hAnsi="宋体" w:cs="仿宋_GB2312"/>
          <w:sz w:val="24"/>
          <w:szCs w:val="24"/>
        </w:rPr>
        <w:t>人，占总数的</w:t>
      </w:r>
      <w:r>
        <w:rPr>
          <w:rFonts w:ascii="宋体" w:hAnsi="宋体" w:cs="仿宋_GB2312"/>
          <w:sz w:val="24"/>
          <w:szCs w:val="24"/>
        </w:rPr>
        <w:t>15.7%</w:t>
      </w:r>
      <w:r>
        <w:rPr>
          <w:rFonts w:hint="eastAsia" w:ascii="宋体" w:hAnsi="宋体" w:cs="仿宋_GB2312"/>
          <w:sz w:val="24"/>
          <w:szCs w:val="24"/>
        </w:rPr>
        <w:t>。具体见表三：</w:t>
      </w:r>
    </w:p>
    <w:p>
      <w:pPr>
        <w:adjustRightInd w:val="0"/>
        <w:snapToGrid w:val="0"/>
        <w:spacing w:line="360" w:lineRule="auto"/>
        <w:jc w:val="center"/>
        <w:rPr>
          <w:rFonts w:ascii="仿宋_GB2312" w:eastAsia="仿宋_GB2312"/>
          <w:b/>
          <w:bCs/>
          <w:sz w:val="24"/>
          <w:szCs w:val="24"/>
        </w:rPr>
      </w:pPr>
      <w:r>
        <w:rPr>
          <w:rFonts w:hint="eastAsia" w:ascii="仿宋_GB2312" w:eastAsia="仿宋_GB2312" w:cs="仿宋_GB2312"/>
          <w:b/>
          <w:bCs/>
          <w:sz w:val="24"/>
          <w:szCs w:val="24"/>
        </w:rPr>
        <w:t>表三：性侵未成年人的年龄结构情况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697"/>
        <w:gridCol w:w="839"/>
        <w:gridCol w:w="694"/>
        <w:gridCol w:w="840"/>
        <w:gridCol w:w="696"/>
        <w:gridCol w:w="760"/>
        <w:gridCol w:w="69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1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53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10</w:t>
            </w:r>
            <w:r>
              <w:rPr>
                <w:rFonts w:hint="eastAsia" w:cs="宋体"/>
                <w:b/>
                <w:bCs/>
              </w:rPr>
              <w:t>周岁以下</w:t>
            </w:r>
          </w:p>
        </w:tc>
        <w:tc>
          <w:tcPr>
            <w:tcW w:w="15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10</w:t>
            </w:r>
            <w:r>
              <w:rPr>
                <w:rFonts w:hint="eastAsia" w:cs="宋体"/>
                <w:b/>
                <w:bCs/>
              </w:rPr>
              <w:t>周岁</w:t>
            </w:r>
            <w:r>
              <w:rPr>
                <w:b/>
                <w:bCs/>
              </w:rPr>
              <w:t>-</w:t>
            </w:r>
            <w:r>
              <w:rPr>
                <w:rFonts w:hint="eastAsia" w:cs="宋体"/>
                <w:b/>
                <w:bCs/>
              </w:rPr>
              <w:t>不满</w:t>
            </w:r>
            <w:r>
              <w:rPr>
                <w:b/>
                <w:bCs/>
              </w:rPr>
              <w:t>14</w:t>
            </w:r>
            <w:r>
              <w:rPr>
                <w:rFonts w:hint="eastAsia" w:cs="宋体"/>
                <w:b/>
                <w:bCs/>
              </w:rPr>
              <w:t>周岁</w:t>
            </w:r>
          </w:p>
        </w:tc>
        <w:tc>
          <w:tcPr>
            <w:tcW w:w="14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14</w:t>
            </w:r>
            <w:r>
              <w:rPr>
                <w:rFonts w:hint="eastAsia" w:cs="宋体"/>
                <w:b/>
                <w:bCs/>
              </w:rPr>
              <w:t>周岁</w:t>
            </w:r>
            <w:r>
              <w:rPr>
                <w:b/>
                <w:bCs/>
              </w:rPr>
              <w:t>-</w:t>
            </w:r>
            <w:r>
              <w:rPr>
                <w:rFonts w:hint="eastAsia" w:cs="宋体"/>
                <w:b/>
                <w:bCs/>
              </w:rPr>
              <w:t>不满</w:t>
            </w:r>
            <w:r>
              <w:rPr>
                <w:b/>
                <w:bCs/>
              </w:rPr>
              <w:t>16</w:t>
            </w:r>
            <w:r>
              <w:rPr>
                <w:rFonts w:hint="eastAsia" w:cs="宋体"/>
                <w:b/>
                <w:bCs/>
              </w:rPr>
              <w:t>周岁</w:t>
            </w:r>
          </w:p>
        </w:tc>
        <w:tc>
          <w:tcPr>
            <w:tcW w:w="1455"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16</w:t>
            </w:r>
            <w:r>
              <w:rPr>
                <w:rFonts w:hint="eastAsia" w:cs="宋体"/>
                <w:b/>
                <w:bCs/>
              </w:rPr>
              <w:t>周岁</w:t>
            </w:r>
            <w:r>
              <w:rPr>
                <w:b/>
                <w:bCs/>
              </w:rPr>
              <w:t>-</w:t>
            </w:r>
            <w:r>
              <w:rPr>
                <w:rFonts w:hint="eastAsia" w:cs="宋体"/>
                <w:b/>
                <w:bCs/>
              </w:rPr>
              <w:t>不满</w:t>
            </w:r>
            <w:r>
              <w:rPr>
                <w:b/>
                <w:bCs/>
              </w:rPr>
              <w:t>18</w:t>
            </w:r>
            <w:r>
              <w:rPr>
                <w:rFonts w:hint="eastAsia" w:cs="宋体"/>
                <w:b/>
                <w:bCs/>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16"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697"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1</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4"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3</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6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105" w:firstLineChars="50"/>
            </w:pPr>
            <w:r>
              <w:t>39</w:t>
            </w:r>
          </w:p>
        </w:tc>
        <w:tc>
          <w:tcPr>
            <w:tcW w:w="83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r>
              <w:t>33.9%</w:t>
            </w:r>
          </w:p>
        </w:tc>
        <w:tc>
          <w:tcPr>
            <w:tcW w:w="6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25.2%</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7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21.7%</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18</w:t>
            </w:r>
          </w:p>
        </w:tc>
        <w:tc>
          <w:tcPr>
            <w:tcW w:w="7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r>
              <w:t>15.7%</w:t>
            </w:r>
          </w:p>
        </w:tc>
      </w:tr>
    </w:tbl>
    <w:p>
      <w:pPr>
        <w:adjustRightInd w:val="0"/>
        <w:snapToGrid w:val="0"/>
        <w:spacing w:line="360" w:lineRule="auto"/>
        <w:ind w:firstLine="482" w:firstLineChars="200"/>
        <w:rPr>
          <w:rFonts w:hint="eastAsia" w:ascii="宋体" w:hAnsi="宋体" w:cs="仿宋_GB2312"/>
          <w:b/>
          <w:bCs/>
          <w:sz w:val="24"/>
          <w:szCs w:val="24"/>
        </w:rPr>
      </w:pPr>
      <w:r>
        <w:rPr>
          <w:rFonts w:ascii="宋体" w:hAnsi="宋体" w:cs="仿宋_GB2312"/>
          <w:b/>
          <w:bCs/>
          <w:sz w:val="24"/>
          <w:szCs w:val="24"/>
        </w:rPr>
        <w:t>3</w:t>
      </w:r>
      <w:r>
        <w:rPr>
          <w:rFonts w:hint="eastAsia" w:ascii="宋体" w:hAnsi="宋体" w:cs="仿宋_GB2312"/>
          <w:b/>
          <w:bCs/>
          <w:sz w:val="24"/>
          <w:szCs w:val="24"/>
        </w:rPr>
        <w:t>、户籍情况</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名受害未成年人中，户籍在顺德区内的有</w:t>
      </w:r>
      <w:r>
        <w:rPr>
          <w:rFonts w:ascii="宋体" w:hAnsi="宋体" w:cs="仿宋_GB2312"/>
          <w:sz w:val="24"/>
          <w:szCs w:val="24"/>
        </w:rPr>
        <w:t>11</w:t>
      </w:r>
      <w:r>
        <w:rPr>
          <w:rFonts w:hint="eastAsia" w:ascii="宋体" w:hAnsi="宋体" w:cs="仿宋_GB2312"/>
          <w:sz w:val="24"/>
          <w:szCs w:val="24"/>
        </w:rPr>
        <w:t>人，占总数的</w:t>
      </w:r>
      <w:r>
        <w:rPr>
          <w:rFonts w:ascii="宋体" w:hAnsi="宋体" w:cs="仿宋_GB2312"/>
          <w:sz w:val="24"/>
          <w:szCs w:val="24"/>
        </w:rPr>
        <w:t>10.4%</w:t>
      </w:r>
      <w:r>
        <w:rPr>
          <w:rFonts w:hint="eastAsia" w:ascii="宋体" w:hAnsi="宋体" w:cs="仿宋_GB2312"/>
          <w:sz w:val="24"/>
          <w:szCs w:val="24"/>
        </w:rPr>
        <w:t>℅。顺德区外的有</w:t>
      </w:r>
      <w:r>
        <w:rPr>
          <w:rFonts w:ascii="宋体" w:hAnsi="宋体" w:cs="仿宋_GB2312"/>
          <w:sz w:val="24"/>
          <w:szCs w:val="24"/>
        </w:rPr>
        <w:t>104</w:t>
      </w:r>
      <w:r>
        <w:rPr>
          <w:rFonts w:hint="eastAsia" w:ascii="宋体" w:hAnsi="宋体" w:cs="仿宋_GB2312"/>
          <w:sz w:val="24"/>
          <w:szCs w:val="24"/>
        </w:rPr>
        <w:t>人，占总数的</w:t>
      </w:r>
      <w:r>
        <w:rPr>
          <w:rFonts w:ascii="宋体" w:hAnsi="宋体" w:cs="仿宋_GB2312"/>
          <w:sz w:val="24"/>
          <w:szCs w:val="24"/>
        </w:rPr>
        <w:t>89.6%</w:t>
      </w:r>
      <w:r>
        <w:rPr>
          <w:rFonts w:hint="eastAsia" w:ascii="宋体" w:hAnsi="宋体" w:cs="仿宋_GB2312"/>
          <w:sz w:val="24"/>
          <w:szCs w:val="24"/>
        </w:rPr>
        <w:t>℅。具体见表四：</w:t>
      </w:r>
    </w:p>
    <w:p>
      <w:pPr>
        <w:adjustRightInd w:val="0"/>
        <w:snapToGrid w:val="0"/>
        <w:spacing w:line="360" w:lineRule="auto"/>
        <w:jc w:val="center"/>
        <w:rPr>
          <w:rFonts w:ascii="仿宋_GB2312" w:eastAsia="仿宋_GB2312"/>
          <w:b/>
          <w:bCs/>
          <w:sz w:val="24"/>
          <w:szCs w:val="24"/>
        </w:rPr>
      </w:pPr>
      <w:r>
        <w:rPr>
          <w:rFonts w:hint="eastAsia" w:ascii="仿宋_GB2312" w:eastAsia="仿宋_GB2312" w:cs="仿宋_GB2312"/>
          <w:b/>
          <w:bCs/>
          <w:sz w:val="24"/>
          <w:szCs w:val="24"/>
        </w:rPr>
        <w:t>表四：性侵未成年人的户籍情况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64"/>
        <w:gridCol w:w="863"/>
        <w:gridCol w:w="1175"/>
        <w:gridCol w:w="87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ascii="仿宋_GB2312" w:eastAsia="仿宋_GB2312" w:cs="仿宋_GB2312"/>
                <w:b/>
                <w:bCs/>
                <w:sz w:val="24"/>
                <w:szCs w:val="24"/>
              </w:rPr>
              <w:t>性侵未成</w:t>
            </w:r>
            <w:r>
              <w:rPr>
                <w:rFonts w:hint="eastAsia" w:ascii="宋体" w:hAnsi="宋体" w:cs="仿宋_GB2312"/>
                <w:sz w:val="24"/>
                <w:szCs w:val="24"/>
                <w:lang w:eastAsia="zh-CN"/>
              </w:rPr>
              <w:t>年</w:t>
            </w:r>
            <w:r>
              <w:rPr>
                <w:rFonts w:hint="eastAsia" w:ascii="仿宋_GB2312" w:eastAsia="仿宋_GB2312" w:cs="仿宋_GB2312"/>
                <w:b/>
                <w:bCs/>
                <w:sz w:val="24"/>
                <w:szCs w:val="24"/>
              </w:rPr>
              <w:t>人人数</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顺德区内</w:t>
            </w:r>
          </w:p>
        </w:tc>
        <w:tc>
          <w:tcPr>
            <w:tcW w:w="11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顺德区外</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28%</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18</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7%</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13</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41</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0%</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41</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0%</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30%</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5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12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115</w:t>
            </w:r>
          </w:p>
        </w:tc>
        <w:tc>
          <w:tcPr>
            <w:tcW w:w="86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10.4%</w:t>
            </w:r>
          </w:p>
        </w:tc>
        <w:tc>
          <w:tcPr>
            <w:tcW w:w="8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104</w:t>
            </w:r>
          </w:p>
        </w:tc>
        <w:tc>
          <w:tcPr>
            <w:tcW w:w="11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89.6%</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4</w:t>
      </w:r>
      <w:r>
        <w:rPr>
          <w:rFonts w:hint="eastAsia" w:ascii="宋体" w:hAnsi="宋体" w:cs="仿宋_GB2312"/>
          <w:b/>
          <w:bCs/>
          <w:sz w:val="24"/>
          <w:szCs w:val="24"/>
        </w:rPr>
        <w:t>、被侵害程度情况</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名受害未成年人中，就被性侵伤害程度的深浅而言，中止、未遂的</w:t>
      </w:r>
      <w:r>
        <w:rPr>
          <w:rFonts w:ascii="宋体" w:hAnsi="宋体" w:cs="仿宋_GB2312"/>
          <w:sz w:val="24"/>
          <w:szCs w:val="24"/>
        </w:rPr>
        <w:t>6</w:t>
      </w:r>
      <w:r>
        <w:rPr>
          <w:rFonts w:hint="eastAsia" w:ascii="宋体" w:hAnsi="宋体" w:cs="仿宋_GB2312"/>
          <w:sz w:val="24"/>
          <w:szCs w:val="24"/>
        </w:rPr>
        <w:t>人，</w:t>
      </w:r>
      <w:r>
        <w:rPr>
          <w:rFonts w:ascii="宋体" w:hAnsi="宋体" w:cs="仿宋_GB2312"/>
          <w:sz w:val="24"/>
          <w:szCs w:val="24"/>
        </w:rPr>
        <w:t>88</w:t>
      </w:r>
      <w:r>
        <w:rPr>
          <w:rFonts w:hint="eastAsia" w:ascii="宋体" w:hAnsi="宋体" w:cs="仿宋_GB2312"/>
          <w:sz w:val="24"/>
          <w:szCs w:val="24"/>
        </w:rPr>
        <w:t>人受到一次侵害，</w:t>
      </w:r>
      <w:r>
        <w:rPr>
          <w:rFonts w:ascii="宋体" w:hAnsi="宋体" w:cs="仿宋_GB2312"/>
          <w:sz w:val="24"/>
          <w:szCs w:val="24"/>
        </w:rPr>
        <w:t>21</w:t>
      </w:r>
      <w:r>
        <w:rPr>
          <w:rFonts w:hint="eastAsia" w:ascii="宋体" w:hAnsi="宋体" w:cs="仿宋_GB2312"/>
          <w:sz w:val="24"/>
          <w:szCs w:val="24"/>
        </w:rPr>
        <w:t>人受到多次侵害，没有侵害时间持续半年以上的。具体见表五：</w:t>
      </w:r>
    </w:p>
    <w:p>
      <w:pPr>
        <w:adjustRightInd w:val="0"/>
        <w:snapToGrid w:val="0"/>
        <w:spacing w:line="360" w:lineRule="auto"/>
        <w:jc w:val="center"/>
        <w:rPr>
          <w:rFonts w:ascii="仿宋_GB2312" w:hAnsi="Arial" w:eastAsia="仿宋_GB2312"/>
          <w:sz w:val="24"/>
          <w:szCs w:val="24"/>
        </w:rPr>
      </w:pPr>
      <w:r>
        <w:rPr>
          <w:rFonts w:hint="eastAsia" w:ascii="仿宋_GB2312" w:eastAsia="仿宋_GB2312" w:cs="仿宋_GB2312"/>
          <w:b/>
          <w:bCs/>
          <w:sz w:val="24"/>
          <w:szCs w:val="24"/>
        </w:rPr>
        <w:t>表五：性侵未成年人被侵害程度情况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260"/>
        <w:gridCol w:w="1387"/>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中止、未遂</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ascii="仿宋_GB2312" w:eastAsia="仿宋_GB2312" w:cs="仿宋_GB2312"/>
                <w:b/>
                <w:bCs/>
                <w:sz w:val="24"/>
                <w:szCs w:val="24"/>
              </w:rPr>
              <w:t>一次侵害</w:t>
            </w:r>
          </w:p>
        </w:tc>
        <w:tc>
          <w:tcPr>
            <w:tcW w:w="16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多次侵害比例</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时间持续半年以上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8</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6</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33</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0</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23</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4</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3</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52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13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88</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21</w:t>
            </w:r>
          </w:p>
        </w:tc>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5</w:t>
      </w:r>
      <w:r>
        <w:rPr>
          <w:rFonts w:hint="eastAsia" w:ascii="宋体" w:hAnsi="宋体" w:cs="仿宋_GB2312"/>
          <w:b/>
          <w:bCs/>
          <w:sz w:val="24"/>
          <w:szCs w:val="24"/>
        </w:rPr>
        <w:t>、被侵害后的情况</w:t>
      </w:r>
    </w:p>
    <w:p>
      <w:pPr>
        <w:adjustRightInd w:val="0"/>
        <w:snapToGrid w:val="0"/>
        <w:spacing w:line="360" w:lineRule="auto"/>
        <w:ind w:firstLine="480" w:firstLineChars="200"/>
        <w:rPr>
          <w:rFonts w:ascii="仿宋_GB2312" w:hAnsi="Arial" w:eastAsia="仿宋_GB2312"/>
          <w:sz w:val="28"/>
          <w:szCs w:val="28"/>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名受害未成年人，遭受性侵害后，主动告发的有</w:t>
      </w:r>
      <w:r>
        <w:rPr>
          <w:rFonts w:ascii="宋体" w:hAnsi="宋体" w:cs="仿宋_GB2312"/>
          <w:sz w:val="24"/>
          <w:szCs w:val="24"/>
        </w:rPr>
        <w:t>51</w:t>
      </w:r>
      <w:r>
        <w:rPr>
          <w:rFonts w:hint="eastAsia" w:ascii="宋体" w:hAnsi="宋体" w:cs="仿宋_GB2312"/>
          <w:sz w:val="24"/>
          <w:szCs w:val="24"/>
        </w:rPr>
        <w:t>人；消极沉默的</w:t>
      </w:r>
      <w:r>
        <w:rPr>
          <w:rFonts w:ascii="宋体" w:hAnsi="宋体" w:cs="仿宋_GB2312"/>
          <w:sz w:val="24"/>
          <w:szCs w:val="24"/>
        </w:rPr>
        <w:t>64</w:t>
      </w:r>
      <w:r>
        <w:rPr>
          <w:rFonts w:hint="eastAsia" w:ascii="宋体" w:hAnsi="宋体" w:cs="仿宋_GB2312"/>
          <w:sz w:val="24"/>
          <w:szCs w:val="24"/>
        </w:rPr>
        <w:t>人，其中被性侵害实施者威胁或恐吓而不敢对他人诉说遭性侵害的</w:t>
      </w:r>
      <w:r>
        <w:rPr>
          <w:rFonts w:ascii="宋体" w:hAnsi="宋体" w:cs="仿宋_GB2312"/>
          <w:sz w:val="24"/>
          <w:szCs w:val="24"/>
        </w:rPr>
        <w:t>5</w:t>
      </w:r>
      <w:r>
        <w:rPr>
          <w:rFonts w:hint="eastAsia" w:ascii="宋体" w:hAnsi="宋体" w:cs="仿宋_GB2312"/>
          <w:sz w:val="24"/>
          <w:szCs w:val="24"/>
        </w:rPr>
        <w:t>人，被被害未成年人的父母等监护人发现的</w:t>
      </w:r>
      <w:r>
        <w:rPr>
          <w:rFonts w:ascii="宋体" w:hAnsi="宋体" w:cs="仿宋_GB2312"/>
          <w:sz w:val="24"/>
          <w:szCs w:val="24"/>
        </w:rPr>
        <w:t>59</w:t>
      </w:r>
      <w:r>
        <w:rPr>
          <w:rFonts w:hint="eastAsia" w:ascii="宋体" w:hAnsi="宋体" w:cs="仿宋_GB2312"/>
          <w:sz w:val="24"/>
          <w:szCs w:val="24"/>
        </w:rPr>
        <w:t>人。具体见表六：</w:t>
      </w:r>
    </w:p>
    <w:p>
      <w:pPr>
        <w:adjustRightInd w:val="0"/>
        <w:snapToGrid w:val="0"/>
        <w:spacing w:line="360" w:lineRule="auto"/>
        <w:ind w:firstLine="482" w:firstLineChars="200"/>
        <w:jc w:val="center"/>
        <w:rPr>
          <w:rFonts w:ascii="仿宋_GB2312" w:eastAsia="仿宋_GB2312"/>
          <w:b/>
          <w:bCs/>
          <w:sz w:val="24"/>
          <w:szCs w:val="24"/>
        </w:rPr>
      </w:pPr>
      <w:r>
        <w:rPr>
          <w:rFonts w:hint="eastAsia" w:ascii="仿宋_GB2312" w:eastAsia="仿宋_GB2312" w:cs="仿宋_GB2312"/>
          <w:b/>
          <w:bCs/>
          <w:sz w:val="24"/>
          <w:szCs w:val="24"/>
        </w:rPr>
        <w:t>表六：性侵未成年人被侵害后的情况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20"/>
        <w:gridCol w:w="1800"/>
        <w:gridCol w:w="2160"/>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720"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主动告发</w:t>
            </w:r>
          </w:p>
        </w:tc>
        <w:tc>
          <w:tcPr>
            <w:tcW w:w="471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消极沉默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44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720"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受到威胁或恐吓</w:t>
            </w:r>
          </w:p>
        </w:tc>
        <w:tc>
          <w:tcPr>
            <w:tcW w:w="21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ascii="仿宋_GB2312" w:eastAsia="仿宋_GB2312" w:cs="仿宋_GB2312"/>
                <w:b/>
                <w:bCs/>
                <w:sz w:val="24"/>
                <w:szCs w:val="24"/>
              </w:rPr>
              <w:t>父母等监护人发现</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19</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6</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29</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20</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2</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51</w:t>
            </w: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59</w:t>
            </w:r>
          </w:p>
        </w:tc>
        <w:tc>
          <w:tcPr>
            <w:tcW w:w="75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r>
    </w:tbl>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（二）性侵未成年人的犯罪人员有关情况</w:t>
      </w:r>
    </w:p>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1</w:t>
      </w:r>
      <w:r>
        <w:rPr>
          <w:rFonts w:hint="eastAsia" w:ascii="宋体" w:hAnsi="宋体" w:cs="仿宋_GB2312"/>
          <w:b/>
          <w:bCs/>
          <w:sz w:val="24"/>
          <w:szCs w:val="24"/>
        </w:rPr>
        <w:t>、户籍情况</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性侵未成年人的犯罪人员主要是顺德区外来人员，顺德区本地人员比例相对较小。受理的公安机关提请批准逮捕性侵未成年人犯罪案件</w:t>
      </w:r>
      <w:r>
        <w:rPr>
          <w:rFonts w:ascii="宋体" w:hAnsi="宋体" w:cs="仿宋_GB2312"/>
          <w:sz w:val="24"/>
          <w:szCs w:val="24"/>
        </w:rPr>
        <w:t>130</w:t>
      </w:r>
      <w:r>
        <w:rPr>
          <w:rFonts w:hint="eastAsia" w:ascii="宋体" w:hAnsi="宋体" w:cs="仿宋_GB2312"/>
          <w:sz w:val="24"/>
          <w:szCs w:val="24"/>
        </w:rPr>
        <w:t>人中，具有顺德户籍的</w:t>
      </w:r>
      <w:r>
        <w:rPr>
          <w:rFonts w:ascii="宋体" w:hAnsi="宋体" w:cs="仿宋_GB2312"/>
          <w:sz w:val="24"/>
          <w:szCs w:val="24"/>
        </w:rPr>
        <w:t>12</w:t>
      </w:r>
      <w:r>
        <w:rPr>
          <w:rFonts w:hint="eastAsia" w:ascii="宋体" w:hAnsi="宋体" w:cs="仿宋_GB2312"/>
          <w:sz w:val="24"/>
          <w:szCs w:val="24"/>
        </w:rPr>
        <w:t>人，占总人数的</w:t>
      </w:r>
      <w:r>
        <w:rPr>
          <w:rFonts w:ascii="宋体" w:hAnsi="宋体" w:cs="仿宋_GB2312"/>
          <w:sz w:val="24"/>
          <w:szCs w:val="24"/>
        </w:rPr>
        <w:t>9.2%</w:t>
      </w:r>
      <w:r>
        <w:rPr>
          <w:rFonts w:hint="eastAsia" w:ascii="宋体" w:hAnsi="宋体" w:cs="仿宋_GB2312"/>
          <w:sz w:val="24"/>
          <w:szCs w:val="24"/>
        </w:rPr>
        <w:t>；顺德区外户籍的人员</w:t>
      </w:r>
      <w:r>
        <w:rPr>
          <w:rFonts w:ascii="宋体" w:hAnsi="宋体" w:cs="仿宋_GB2312"/>
          <w:sz w:val="24"/>
          <w:szCs w:val="24"/>
        </w:rPr>
        <w:t>118</w:t>
      </w:r>
      <w:r>
        <w:rPr>
          <w:rFonts w:hint="eastAsia" w:ascii="宋体" w:hAnsi="宋体" w:cs="仿宋_GB2312"/>
          <w:sz w:val="24"/>
          <w:szCs w:val="24"/>
        </w:rPr>
        <w:t>人，占总人数的</w:t>
      </w:r>
      <w:r>
        <w:rPr>
          <w:rFonts w:ascii="宋体" w:hAnsi="宋体" w:cs="仿宋_GB2312"/>
          <w:sz w:val="24"/>
          <w:szCs w:val="24"/>
        </w:rPr>
        <w:t>90.8%</w:t>
      </w:r>
      <w:r>
        <w:rPr>
          <w:rFonts w:hint="eastAsia" w:ascii="宋体" w:hAnsi="宋体" w:cs="仿宋_GB2312"/>
          <w:sz w:val="24"/>
          <w:szCs w:val="24"/>
        </w:rPr>
        <w:t>。具体见表七：</w:t>
      </w:r>
      <w:r>
        <w:rPr>
          <w:rFonts w:ascii="仿宋_GB2312" w:hAnsi="Arial" w:eastAsia="仿宋_GB2312" w:cs="仿宋_GB2312"/>
          <w:sz w:val="28"/>
          <w:szCs w:val="28"/>
        </w:rPr>
        <w:t xml:space="preserve"> </w:t>
      </w:r>
    </w:p>
    <w:p>
      <w:pPr>
        <w:adjustRightInd w:val="0"/>
        <w:snapToGrid w:val="0"/>
        <w:spacing w:line="360" w:lineRule="auto"/>
        <w:ind w:firstLine="482" w:firstLineChars="200"/>
        <w:jc w:val="center"/>
        <w:rPr>
          <w:rFonts w:ascii="仿宋_GB2312" w:eastAsia="仿宋_GB2312"/>
          <w:b/>
          <w:bCs/>
          <w:sz w:val="24"/>
          <w:szCs w:val="24"/>
        </w:rPr>
      </w:pPr>
      <w:r>
        <w:rPr>
          <w:rFonts w:hint="eastAsia" w:ascii="仿宋_GB2312" w:eastAsia="仿宋_GB2312" w:cs="仿宋_GB2312"/>
          <w:b/>
          <w:bCs/>
          <w:sz w:val="24"/>
          <w:szCs w:val="24"/>
        </w:rPr>
        <w:t>表七：性侵未成年犯罪人的户籍情况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440"/>
        <w:gridCol w:w="1170"/>
        <w:gridCol w:w="991"/>
        <w:gridCol w:w="125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ascii="仿宋_GB2312" w:eastAsia="仿宋_GB2312" w:cs="仿宋_GB2312"/>
                <w:b/>
                <w:bCs/>
                <w:sz w:val="24"/>
                <w:szCs w:val="24"/>
              </w:rPr>
              <w:t>犯罪人人数</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顺德户籍</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顺德区外</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35</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19</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13</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99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130</w:t>
            </w:r>
          </w:p>
        </w:tc>
        <w:tc>
          <w:tcPr>
            <w:tcW w:w="11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t>9.2%</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118</w:t>
            </w:r>
          </w:p>
        </w:tc>
        <w:tc>
          <w:tcPr>
            <w:tcW w:w="9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90.8%</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2</w:t>
      </w:r>
      <w:r>
        <w:rPr>
          <w:rFonts w:hint="eastAsia" w:ascii="宋体" w:hAnsi="宋体" w:cs="仿宋_GB2312"/>
          <w:b/>
          <w:bCs/>
          <w:sz w:val="24"/>
          <w:szCs w:val="24"/>
        </w:rPr>
        <w:t>、年龄情况</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性侵未成年人的犯罪人员年龄出现“中间大，两头小”的特征。</w:t>
      </w:r>
      <w:r>
        <w:rPr>
          <w:rFonts w:ascii="宋体" w:hAnsi="宋体" w:cs="仿宋_GB2312"/>
          <w:sz w:val="24"/>
          <w:szCs w:val="24"/>
        </w:rPr>
        <w:t>18</w:t>
      </w:r>
      <w:r>
        <w:rPr>
          <w:rFonts w:hint="eastAsia" w:ascii="宋体" w:hAnsi="宋体" w:cs="仿宋_GB2312"/>
          <w:sz w:val="24"/>
          <w:szCs w:val="24"/>
        </w:rPr>
        <w:t>岁以下的未成年人</w:t>
      </w:r>
      <w:r>
        <w:rPr>
          <w:rFonts w:ascii="宋体" w:hAnsi="宋体" w:cs="仿宋_GB2312"/>
          <w:sz w:val="24"/>
          <w:szCs w:val="24"/>
        </w:rPr>
        <w:t>11</w:t>
      </w:r>
      <w:r>
        <w:rPr>
          <w:rFonts w:hint="eastAsia" w:ascii="宋体" w:hAnsi="宋体" w:cs="仿宋_GB2312"/>
          <w:sz w:val="24"/>
          <w:szCs w:val="24"/>
        </w:rPr>
        <w:t>人，占总人数的</w:t>
      </w:r>
      <w:r>
        <w:rPr>
          <w:rFonts w:ascii="宋体" w:hAnsi="宋体" w:cs="仿宋_GB2312"/>
          <w:sz w:val="24"/>
          <w:szCs w:val="24"/>
        </w:rPr>
        <w:t>8.5%</w:t>
      </w:r>
      <w:r>
        <w:rPr>
          <w:rFonts w:hint="eastAsia" w:ascii="宋体" w:hAnsi="宋体" w:cs="仿宋_GB2312"/>
          <w:sz w:val="24"/>
          <w:szCs w:val="24"/>
        </w:rPr>
        <w:t>；</w:t>
      </w:r>
      <w:r>
        <w:rPr>
          <w:rFonts w:ascii="宋体" w:hAnsi="宋体" w:cs="仿宋_GB2312"/>
          <w:sz w:val="24"/>
          <w:szCs w:val="24"/>
        </w:rPr>
        <w:t>18</w:t>
      </w:r>
      <w:r>
        <w:rPr>
          <w:rFonts w:hint="eastAsia" w:ascii="宋体" w:hAnsi="宋体" w:cs="仿宋_GB2312"/>
          <w:sz w:val="24"/>
          <w:szCs w:val="24"/>
        </w:rPr>
        <w:t>周岁至</w:t>
      </w:r>
      <w:r>
        <w:rPr>
          <w:rFonts w:ascii="宋体" w:hAnsi="宋体" w:cs="仿宋_GB2312"/>
          <w:sz w:val="24"/>
          <w:szCs w:val="24"/>
        </w:rPr>
        <w:t>30</w:t>
      </w:r>
      <w:r>
        <w:rPr>
          <w:rFonts w:hint="eastAsia" w:ascii="宋体" w:hAnsi="宋体" w:cs="仿宋_GB2312"/>
          <w:sz w:val="24"/>
          <w:szCs w:val="24"/>
        </w:rPr>
        <w:t>周岁</w:t>
      </w:r>
      <w:r>
        <w:rPr>
          <w:rFonts w:ascii="宋体" w:hAnsi="宋体" w:cs="仿宋_GB2312"/>
          <w:sz w:val="24"/>
          <w:szCs w:val="24"/>
        </w:rPr>
        <w:t>69</w:t>
      </w:r>
      <w:r>
        <w:rPr>
          <w:rFonts w:hint="eastAsia" w:ascii="宋体" w:hAnsi="宋体" w:cs="仿宋_GB2312"/>
          <w:sz w:val="24"/>
          <w:szCs w:val="24"/>
        </w:rPr>
        <w:t>人，占总人数的</w:t>
      </w:r>
      <w:r>
        <w:rPr>
          <w:rFonts w:ascii="宋体" w:hAnsi="宋体" w:cs="仿宋_GB2312"/>
          <w:sz w:val="24"/>
          <w:szCs w:val="24"/>
        </w:rPr>
        <w:t>53.1%</w:t>
      </w:r>
      <w:r>
        <w:rPr>
          <w:rFonts w:hint="eastAsia" w:ascii="宋体" w:hAnsi="宋体" w:cs="仿宋_GB2312"/>
          <w:sz w:val="24"/>
          <w:szCs w:val="24"/>
        </w:rPr>
        <w:t>；</w:t>
      </w:r>
      <w:r>
        <w:rPr>
          <w:rFonts w:ascii="宋体" w:hAnsi="宋体" w:cs="仿宋_GB2312"/>
          <w:sz w:val="24"/>
          <w:szCs w:val="24"/>
        </w:rPr>
        <w:t>30</w:t>
      </w:r>
      <w:r>
        <w:rPr>
          <w:rFonts w:hint="eastAsia" w:ascii="宋体" w:hAnsi="宋体" w:cs="仿宋_GB2312"/>
          <w:sz w:val="24"/>
          <w:szCs w:val="24"/>
        </w:rPr>
        <w:t>周岁至</w:t>
      </w:r>
      <w:r>
        <w:rPr>
          <w:rFonts w:ascii="宋体" w:hAnsi="宋体" w:cs="仿宋_GB2312"/>
          <w:sz w:val="24"/>
          <w:szCs w:val="24"/>
        </w:rPr>
        <w:t>45</w:t>
      </w:r>
      <w:r>
        <w:rPr>
          <w:rFonts w:hint="eastAsia" w:ascii="宋体" w:hAnsi="宋体" w:cs="仿宋_GB2312"/>
          <w:sz w:val="24"/>
          <w:szCs w:val="24"/>
        </w:rPr>
        <w:t>周岁</w:t>
      </w:r>
      <w:r>
        <w:rPr>
          <w:rFonts w:ascii="宋体" w:hAnsi="宋体" w:cs="仿宋_GB2312"/>
          <w:sz w:val="24"/>
          <w:szCs w:val="24"/>
        </w:rPr>
        <w:t>32</w:t>
      </w:r>
      <w:r>
        <w:rPr>
          <w:rFonts w:hint="eastAsia" w:ascii="宋体" w:hAnsi="宋体" w:cs="仿宋_GB2312"/>
          <w:sz w:val="24"/>
          <w:szCs w:val="24"/>
        </w:rPr>
        <w:t>人，占总人数的</w:t>
      </w:r>
      <w:r>
        <w:rPr>
          <w:rFonts w:ascii="宋体" w:hAnsi="宋体" w:cs="仿宋_GB2312"/>
          <w:sz w:val="24"/>
          <w:szCs w:val="24"/>
        </w:rPr>
        <w:t>24.6%</w:t>
      </w:r>
      <w:r>
        <w:rPr>
          <w:rFonts w:hint="eastAsia" w:ascii="宋体" w:hAnsi="宋体" w:cs="仿宋_GB2312"/>
          <w:sz w:val="24"/>
          <w:szCs w:val="24"/>
        </w:rPr>
        <w:t>；</w:t>
      </w:r>
      <w:r>
        <w:rPr>
          <w:rFonts w:ascii="宋体" w:hAnsi="宋体" w:cs="仿宋_GB2312"/>
          <w:sz w:val="24"/>
          <w:szCs w:val="24"/>
        </w:rPr>
        <w:t>45</w:t>
      </w:r>
      <w:r>
        <w:rPr>
          <w:rFonts w:hint="eastAsia" w:ascii="宋体" w:hAnsi="宋体" w:cs="仿宋_GB2312"/>
          <w:sz w:val="24"/>
          <w:szCs w:val="24"/>
        </w:rPr>
        <w:t>周岁以上</w:t>
      </w:r>
      <w:r>
        <w:rPr>
          <w:rFonts w:ascii="宋体" w:hAnsi="宋体" w:cs="仿宋_GB2312"/>
          <w:sz w:val="24"/>
          <w:szCs w:val="24"/>
        </w:rPr>
        <w:t>18</w:t>
      </w:r>
      <w:r>
        <w:rPr>
          <w:rFonts w:hint="eastAsia" w:ascii="宋体" w:hAnsi="宋体" w:cs="仿宋_GB2312"/>
          <w:sz w:val="24"/>
          <w:szCs w:val="24"/>
        </w:rPr>
        <w:t>人，占总人数的</w:t>
      </w:r>
      <w:r>
        <w:rPr>
          <w:rFonts w:ascii="宋体" w:hAnsi="宋体" w:cs="仿宋_GB2312"/>
          <w:sz w:val="24"/>
          <w:szCs w:val="24"/>
        </w:rPr>
        <w:t>13.3%</w:t>
      </w:r>
      <w:r>
        <w:rPr>
          <w:rFonts w:hint="eastAsia" w:ascii="宋体" w:hAnsi="宋体" w:cs="仿宋_GB2312"/>
          <w:sz w:val="24"/>
          <w:szCs w:val="24"/>
        </w:rPr>
        <w:t>。具体见表八：</w:t>
      </w:r>
    </w:p>
    <w:p>
      <w:pPr>
        <w:adjustRightInd w:val="0"/>
        <w:snapToGrid w:val="0"/>
        <w:spacing w:line="360" w:lineRule="auto"/>
        <w:ind w:firstLine="482" w:firstLineChars="200"/>
        <w:jc w:val="center"/>
        <w:rPr>
          <w:rFonts w:ascii="仿宋_GB2312" w:eastAsia="仿宋_GB2312"/>
          <w:b/>
          <w:bCs/>
          <w:sz w:val="24"/>
          <w:szCs w:val="24"/>
        </w:rPr>
      </w:pPr>
      <w:r>
        <w:rPr>
          <w:rFonts w:hint="eastAsia" w:ascii="仿宋_GB2312" w:eastAsia="仿宋_GB2312" w:cs="仿宋_GB2312"/>
          <w:b/>
          <w:bCs/>
          <w:sz w:val="24"/>
          <w:szCs w:val="24"/>
        </w:rPr>
        <w:t>表八：性侵未成年犯罪人的年龄情况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680"/>
        <w:gridCol w:w="823"/>
        <w:gridCol w:w="678"/>
        <w:gridCol w:w="824"/>
        <w:gridCol w:w="680"/>
        <w:gridCol w:w="816"/>
        <w:gridCol w:w="68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00"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50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18</w:t>
            </w:r>
            <w:r>
              <w:rPr>
                <w:rFonts w:hint="eastAsia" w:cs="宋体"/>
                <w:b/>
                <w:bCs/>
              </w:rPr>
              <w:t>周岁以下</w:t>
            </w:r>
          </w:p>
        </w:tc>
        <w:tc>
          <w:tcPr>
            <w:tcW w:w="150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18</w:t>
            </w:r>
            <w:r>
              <w:rPr>
                <w:rFonts w:hint="eastAsia" w:cs="宋体"/>
                <w:b/>
                <w:bCs/>
              </w:rPr>
              <w:t>周岁</w:t>
            </w:r>
            <w:r>
              <w:rPr>
                <w:b/>
                <w:bCs/>
              </w:rPr>
              <w:t>-</w:t>
            </w:r>
            <w:r>
              <w:rPr>
                <w:rFonts w:hint="eastAsia" w:cs="宋体"/>
                <w:b/>
                <w:bCs/>
              </w:rPr>
              <w:t>不满</w:t>
            </w:r>
            <w:r>
              <w:rPr>
                <w:b/>
                <w:bCs/>
              </w:rPr>
              <w:t>30</w:t>
            </w:r>
            <w:r>
              <w:rPr>
                <w:rFonts w:hint="eastAsia" w:cs="宋体"/>
                <w:b/>
                <w:bCs/>
              </w:rPr>
              <w:t>周岁</w:t>
            </w:r>
          </w:p>
        </w:tc>
        <w:tc>
          <w:tcPr>
            <w:tcW w:w="149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30</w:t>
            </w:r>
            <w:r>
              <w:rPr>
                <w:rFonts w:hint="eastAsia" w:cs="宋体"/>
                <w:b/>
                <w:bCs/>
              </w:rPr>
              <w:t>周岁</w:t>
            </w:r>
            <w:r>
              <w:rPr>
                <w:b/>
                <w:bCs/>
              </w:rPr>
              <w:t>-</w:t>
            </w:r>
            <w:r>
              <w:rPr>
                <w:rFonts w:hint="eastAsia" w:cs="宋体"/>
                <w:b/>
                <w:bCs/>
              </w:rPr>
              <w:t>不满</w:t>
            </w:r>
            <w:r>
              <w:rPr>
                <w:b/>
                <w:bCs/>
              </w:rPr>
              <w:t>45</w:t>
            </w:r>
            <w:r>
              <w:rPr>
                <w:rFonts w:hint="eastAsia" w:cs="宋体"/>
                <w:b/>
                <w:bCs/>
              </w:rPr>
              <w:t>周岁</w:t>
            </w:r>
          </w:p>
        </w:tc>
        <w:tc>
          <w:tcPr>
            <w:tcW w:w="149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45</w:t>
            </w:r>
            <w:r>
              <w:rPr>
                <w:rFonts w:hint="eastAsia" w:cs="宋体"/>
                <w:b/>
                <w:bCs/>
              </w:rPr>
              <w:t>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00"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18</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21</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680"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2</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78"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4</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11</w:t>
            </w:r>
          </w:p>
        </w:tc>
        <w:tc>
          <w:tcPr>
            <w:tcW w:w="8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8.5%</w:t>
            </w:r>
          </w:p>
        </w:tc>
        <w:tc>
          <w:tcPr>
            <w:tcW w:w="67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69</w:t>
            </w:r>
          </w:p>
        </w:tc>
        <w:tc>
          <w:tcPr>
            <w:tcW w:w="8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53.1%</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32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24.6%</w:t>
            </w:r>
          </w:p>
        </w:tc>
        <w:tc>
          <w:tcPr>
            <w:tcW w:w="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18</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13.8%</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3</w:t>
      </w:r>
      <w:r>
        <w:rPr>
          <w:rFonts w:hint="eastAsia" w:ascii="宋体" w:hAnsi="宋体" w:cs="仿宋_GB2312"/>
          <w:b/>
          <w:bCs/>
          <w:sz w:val="24"/>
          <w:szCs w:val="24"/>
        </w:rPr>
        <w:t>、文化程度情况</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性侵未成年人的犯罪人员文化层次相对来说普遍较低，文化程度为初中及以下的占有绝对的比例。涉案的</w:t>
      </w:r>
      <w:r>
        <w:rPr>
          <w:rFonts w:ascii="宋体" w:hAnsi="宋体" w:cs="仿宋_GB2312"/>
          <w:sz w:val="24"/>
          <w:szCs w:val="24"/>
        </w:rPr>
        <w:t>130</w:t>
      </w:r>
      <w:r>
        <w:rPr>
          <w:rFonts w:hint="eastAsia" w:ascii="宋体" w:hAnsi="宋体" w:cs="仿宋_GB2312"/>
          <w:sz w:val="24"/>
          <w:szCs w:val="24"/>
        </w:rPr>
        <w:t>名犯罪人员中，文盲、小学文化</w:t>
      </w:r>
      <w:r>
        <w:rPr>
          <w:rFonts w:ascii="宋体" w:hAnsi="宋体" w:cs="仿宋_GB2312"/>
          <w:sz w:val="24"/>
          <w:szCs w:val="24"/>
        </w:rPr>
        <w:t>23</w:t>
      </w:r>
      <w:r>
        <w:rPr>
          <w:rFonts w:hint="eastAsia" w:ascii="宋体" w:hAnsi="宋体" w:cs="仿宋_GB2312"/>
          <w:sz w:val="24"/>
          <w:szCs w:val="24"/>
        </w:rPr>
        <w:t>人，初中文化</w:t>
      </w:r>
      <w:r>
        <w:rPr>
          <w:rFonts w:ascii="宋体" w:hAnsi="宋体" w:cs="仿宋_GB2312"/>
          <w:sz w:val="24"/>
          <w:szCs w:val="24"/>
        </w:rPr>
        <w:t>97</w:t>
      </w:r>
      <w:r>
        <w:rPr>
          <w:rFonts w:hint="eastAsia" w:ascii="宋体" w:hAnsi="宋体" w:cs="仿宋_GB2312"/>
          <w:sz w:val="24"/>
          <w:szCs w:val="24"/>
        </w:rPr>
        <w:t>人，分别占比为</w:t>
      </w:r>
      <w:r>
        <w:rPr>
          <w:rFonts w:ascii="宋体" w:hAnsi="宋体" w:cs="仿宋_GB2312"/>
          <w:sz w:val="24"/>
          <w:szCs w:val="24"/>
        </w:rPr>
        <w:t>17.7%</w:t>
      </w:r>
      <w:r>
        <w:rPr>
          <w:rFonts w:hint="eastAsia" w:ascii="宋体" w:hAnsi="宋体" w:cs="仿宋_GB2312"/>
          <w:sz w:val="24"/>
          <w:szCs w:val="24"/>
        </w:rPr>
        <w:t>和</w:t>
      </w:r>
      <w:r>
        <w:rPr>
          <w:rFonts w:ascii="宋体" w:hAnsi="宋体" w:cs="仿宋_GB2312"/>
          <w:sz w:val="24"/>
          <w:szCs w:val="24"/>
        </w:rPr>
        <w:t>74.6%</w:t>
      </w:r>
      <w:r>
        <w:rPr>
          <w:rFonts w:hint="eastAsia" w:ascii="宋体" w:hAnsi="宋体" w:cs="仿宋_GB2312"/>
          <w:sz w:val="24"/>
          <w:szCs w:val="24"/>
        </w:rPr>
        <w:t>。具体见表九：</w:t>
      </w:r>
    </w:p>
    <w:p>
      <w:pPr>
        <w:adjustRightInd w:val="0"/>
        <w:snapToGrid w:val="0"/>
        <w:spacing w:line="360" w:lineRule="auto"/>
        <w:ind w:firstLine="482" w:firstLineChars="200"/>
        <w:jc w:val="center"/>
        <w:rPr>
          <w:rFonts w:ascii="仿宋_GB2312" w:hAnsi="Arial" w:eastAsia="仿宋_GB2312"/>
          <w:b/>
          <w:bCs/>
          <w:sz w:val="24"/>
          <w:szCs w:val="24"/>
        </w:rPr>
      </w:pPr>
      <w:r>
        <w:rPr>
          <w:rFonts w:hint="eastAsia" w:ascii="仿宋_GB2312" w:hAnsi="Arial" w:eastAsia="仿宋_GB2312" w:cs="仿宋_GB2312"/>
          <w:b/>
          <w:bCs/>
          <w:sz w:val="24"/>
          <w:szCs w:val="24"/>
        </w:rPr>
        <w:t>表九：性侵未成年犯罪人的文化程度情况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0"/>
        <w:gridCol w:w="851"/>
        <w:gridCol w:w="708"/>
        <w:gridCol w:w="852"/>
        <w:gridCol w:w="708"/>
        <w:gridCol w:w="710"/>
        <w:gridCol w:w="7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30"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56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文盲、小学</w:t>
            </w:r>
          </w:p>
        </w:tc>
        <w:tc>
          <w:tcPr>
            <w:tcW w:w="156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初中</w:t>
            </w:r>
          </w:p>
        </w:tc>
        <w:tc>
          <w:tcPr>
            <w:tcW w:w="141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高中</w:t>
            </w:r>
          </w:p>
        </w:tc>
        <w:tc>
          <w:tcPr>
            <w:tcW w:w="14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大专以上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30"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34</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710"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2</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4</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23</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17.7%</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97</w:t>
            </w:r>
          </w:p>
        </w:tc>
        <w:tc>
          <w:tcPr>
            <w:tcW w:w="8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74.6%</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7</w:t>
            </w:r>
          </w:p>
        </w:tc>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5.4%</w:t>
            </w:r>
          </w:p>
        </w:tc>
        <w:tc>
          <w:tcPr>
            <w:tcW w:w="7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3</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2.3%</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4</w:t>
      </w:r>
      <w:r>
        <w:rPr>
          <w:rFonts w:hint="eastAsia" w:ascii="宋体" w:hAnsi="宋体" w:cs="仿宋_GB2312"/>
          <w:b/>
          <w:bCs/>
          <w:sz w:val="24"/>
          <w:szCs w:val="24"/>
        </w:rPr>
        <w:t>、性侵未成年人的犯罪人婚姻状况</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从性侵未成年人的犯罪人员婚姻状况看，未婚者共</w:t>
      </w:r>
      <w:r>
        <w:rPr>
          <w:rFonts w:ascii="宋体" w:hAnsi="宋体" w:cs="仿宋_GB2312"/>
          <w:sz w:val="24"/>
          <w:szCs w:val="24"/>
        </w:rPr>
        <w:t>82</w:t>
      </w:r>
      <w:r>
        <w:rPr>
          <w:rFonts w:hint="eastAsia" w:ascii="宋体" w:hAnsi="宋体" w:cs="仿宋_GB2312"/>
          <w:sz w:val="24"/>
          <w:szCs w:val="24"/>
        </w:rPr>
        <w:t>人，所占比重显著，为</w:t>
      </w:r>
      <w:r>
        <w:rPr>
          <w:rFonts w:ascii="宋体" w:hAnsi="宋体" w:cs="仿宋_GB2312"/>
          <w:sz w:val="24"/>
          <w:szCs w:val="24"/>
        </w:rPr>
        <w:t>63.1%</w:t>
      </w:r>
      <w:r>
        <w:rPr>
          <w:rFonts w:hint="eastAsia" w:ascii="宋体" w:hAnsi="宋体" w:cs="仿宋_GB2312"/>
          <w:sz w:val="24"/>
          <w:szCs w:val="24"/>
        </w:rPr>
        <w:t>。结婚者共</w:t>
      </w:r>
      <w:r>
        <w:rPr>
          <w:rFonts w:ascii="宋体" w:hAnsi="宋体" w:cs="仿宋_GB2312"/>
          <w:sz w:val="24"/>
          <w:szCs w:val="24"/>
        </w:rPr>
        <w:t>48</w:t>
      </w:r>
      <w:r>
        <w:rPr>
          <w:rFonts w:hint="eastAsia" w:ascii="宋体" w:hAnsi="宋体" w:cs="仿宋_GB2312"/>
          <w:sz w:val="24"/>
          <w:szCs w:val="24"/>
        </w:rPr>
        <w:t>人，其中夫妻关系恶化和离异人数分别为</w:t>
      </w:r>
      <w:r>
        <w:rPr>
          <w:rFonts w:ascii="宋体" w:hAnsi="宋体" w:cs="仿宋_GB2312"/>
          <w:sz w:val="24"/>
          <w:szCs w:val="24"/>
        </w:rPr>
        <w:t>18</w:t>
      </w:r>
      <w:r>
        <w:rPr>
          <w:rFonts w:hint="eastAsia" w:ascii="宋体" w:hAnsi="宋体" w:cs="仿宋_GB2312"/>
          <w:sz w:val="24"/>
          <w:szCs w:val="24"/>
        </w:rPr>
        <w:t>人和</w:t>
      </w:r>
      <w:r>
        <w:rPr>
          <w:rFonts w:ascii="宋体" w:hAnsi="宋体" w:cs="仿宋_GB2312"/>
          <w:sz w:val="24"/>
          <w:szCs w:val="24"/>
        </w:rPr>
        <w:t>9</w:t>
      </w:r>
      <w:r>
        <w:rPr>
          <w:rFonts w:hint="eastAsia" w:ascii="宋体" w:hAnsi="宋体" w:cs="仿宋_GB2312"/>
          <w:sz w:val="24"/>
          <w:szCs w:val="24"/>
        </w:rPr>
        <w:t>人，分别占总数的</w:t>
      </w:r>
      <w:r>
        <w:rPr>
          <w:rFonts w:ascii="宋体" w:hAnsi="宋体" w:cs="仿宋_GB2312"/>
          <w:sz w:val="24"/>
          <w:szCs w:val="24"/>
        </w:rPr>
        <w:t>13.8%</w:t>
      </w:r>
      <w:r>
        <w:rPr>
          <w:rFonts w:hint="eastAsia" w:ascii="宋体" w:hAnsi="宋体" w:cs="仿宋_GB2312"/>
          <w:sz w:val="24"/>
          <w:szCs w:val="24"/>
        </w:rPr>
        <w:t>和</w:t>
      </w:r>
      <w:r>
        <w:rPr>
          <w:rFonts w:ascii="宋体" w:hAnsi="宋体" w:cs="仿宋_GB2312"/>
          <w:sz w:val="24"/>
          <w:szCs w:val="24"/>
        </w:rPr>
        <w:t>6.9%</w:t>
      </w:r>
      <w:r>
        <w:rPr>
          <w:rFonts w:hint="eastAsia" w:ascii="宋体" w:hAnsi="宋体" w:cs="仿宋_GB2312"/>
          <w:sz w:val="24"/>
          <w:szCs w:val="24"/>
        </w:rPr>
        <w:t>。具体见表十：</w:t>
      </w:r>
    </w:p>
    <w:p>
      <w:pPr>
        <w:adjustRightInd w:val="0"/>
        <w:snapToGrid w:val="0"/>
        <w:spacing w:line="360" w:lineRule="auto"/>
        <w:ind w:firstLine="482" w:firstLineChars="200"/>
        <w:jc w:val="center"/>
        <w:rPr>
          <w:sz w:val="32"/>
          <w:szCs w:val="32"/>
        </w:rPr>
      </w:pPr>
      <w:r>
        <w:rPr>
          <w:rFonts w:hint="eastAsia" w:ascii="仿宋_GB2312" w:hAnsi="Arial" w:eastAsia="仿宋_GB2312" w:cs="仿宋_GB2312"/>
          <w:b/>
          <w:bCs/>
          <w:sz w:val="24"/>
          <w:szCs w:val="24"/>
        </w:rPr>
        <w:t>表十：性侵未成年人的犯罪人婚姻状况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7"/>
        <w:gridCol w:w="816"/>
        <w:gridCol w:w="775"/>
        <w:gridCol w:w="816"/>
        <w:gridCol w:w="636"/>
        <w:gridCol w:w="696"/>
        <w:gridCol w:w="73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55"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453" w:type="dxa"/>
            <w:gridSpan w:val="2"/>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未婚</w:t>
            </w:r>
          </w:p>
        </w:tc>
        <w:tc>
          <w:tcPr>
            <w:tcW w:w="4589"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结婚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5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1453" w:type="dxa"/>
            <w:gridSpan w:val="2"/>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159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夫妻关系恶化</w:t>
            </w:r>
          </w:p>
        </w:tc>
        <w:tc>
          <w:tcPr>
            <w:tcW w:w="133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离异</w:t>
            </w:r>
          </w:p>
        </w:tc>
        <w:tc>
          <w:tcPr>
            <w:tcW w:w="166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夫妻关系正常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637"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3</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75"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3</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63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82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63.1%</w:t>
            </w:r>
          </w:p>
        </w:tc>
        <w:tc>
          <w:tcPr>
            <w:tcW w:w="7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18</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13.8%</w:t>
            </w:r>
          </w:p>
        </w:tc>
        <w:tc>
          <w:tcPr>
            <w:tcW w:w="6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9</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6.9%</w:t>
            </w:r>
          </w:p>
        </w:tc>
        <w:tc>
          <w:tcPr>
            <w:tcW w:w="7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21</w:t>
            </w:r>
          </w:p>
        </w:tc>
        <w:tc>
          <w:tcPr>
            <w:tcW w:w="9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16.2 %</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5</w:t>
      </w:r>
      <w:r>
        <w:rPr>
          <w:rFonts w:hint="eastAsia" w:ascii="宋体" w:hAnsi="宋体" w:cs="仿宋_GB2312"/>
          <w:b/>
          <w:bCs/>
          <w:sz w:val="24"/>
          <w:szCs w:val="24"/>
        </w:rPr>
        <w:t>、职业情况</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从性侵未成年人的犯罪人员职业看，无业者最多，</w:t>
      </w:r>
      <w:r>
        <w:rPr>
          <w:rFonts w:ascii="宋体" w:hAnsi="宋体" w:cs="仿宋_GB2312"/>
          <w:sz w:val="24"/>
          <w:szCs w:val="24"/>
        </w:rPr>
        <w:t>99</w:t>
      </w:r>
      <w:r>
        <w:rPr>
          <w:rFonts w:hint="eastAsia" w:ascii="宋体" w:hAnsi="宋体" w:cs="仿宋_GB2312"/>
          <w:sz w:val="24"/>
          <w:szCs w:val="24"/>
        </w:rPr>
        <w:t>人，占总数的</w:t>
      </w:r>
      <w:r>
        <w:rPr>
          <w:rFonts w:ascii="宋体" w:hAnsi="宋体" w:cs="仿宋_GB2312"/>
          <w:sz w:val="24"/>
          <w:szCs w:val="24"/>
        </w:rPr>
        <w:t>76.2%;</w:t>
      </w:r>
      <w:r>
        <w:rPr>
          <w:rFonts w:hint="eastAsia" w:ascii="宋体" w:hAnsi="宋体" w:cs="仿宋_GB2312"/>
          <w:sz w:val="24"/>
          <w:szCs w:val="24"/>
        </w:rPr>
        <w:t>农民或农民工</w:t>
      </w:r>
      <w:r>
        <w:rPr>
          <w:rFonts w:ascii="宋体" w:hAnsi="宋体" w:cs="仿宋_GB2312"/>
          <w:sz w:val="24"/>
          <w:szCs w:val="24"/>
        </w:rPr>
        <w:t>12</w:t>
      </w:r>
      <w:r>
        <w:rPr>
          <w:rFonts w:hint="eastAsia" w:ascii="宋体" w:hAnsi="宋体" w:cs="仿宋_GB2312"/>
          <w:sz w:val="24"/>
          <w:szCs w:val="24"/>
        </w:rPr>
        <w:t>人，占总数的</w:t>
      </w:r>
      <w:r>
        <w:rPr>
          <w:rFonts w:ascii="宋体" w:hAnsi="宋体" w:cs="仿宋_GB2312"/>
          <w:sz w:val="24"/>
          <w:szCs w:val="24"/>
        </w:rPr>
        <w:t>9.2%</w:t>
      </w:r>
      <w:r>
        <w:rPr>
          <w:rFonts w:hint="eastAsia" w:ascii="宋体" w:hAnsi="宋体" w:cs="仿宋_GB2312"/>
          <w:sz w:val="24"/>
          <w:szCs w:val="24"/>
        </w:rPr>
        <w:t>；个体经营者、工人或餐饮服务群体</w:t>
      </w:r>
      <w:r>
        <w:rPr>
          <w:rFonts w:ascii="宋体" w:hAnsi="宋体" w:cs="仿宋_GB2312"/>
          <w:sz w:val="24"/>
          <w:szCs w:val="24"/>
        </w:rPr>
        <w:t>16</w:t>
      </w:r>
      <w:r>
        <w:rPr>
          <w:rFonts w:hint="eastAsia" w:ascii="宋体" w:hAnsi="宋体" w:cs="仿宋_GB2312"/>
          <w:sz w:val="24"/>
          <w:szCs w:val="24"/>
        </w:rPr>
        <w:t>人，占总数的</w:t>
      </w:r>
      <w:r>
        <w:rPr>
          <w:rFonts w:ascii="宋体" w:hAnsi="宋体" w:cs="仿宋_GB2312"/>
          <w:sz w:val="24"/>
          <w:szCs w:val="24"/>
        </w:rPr>
        <w:t>12.3%;</w:t>
      </w:r>
      <w:r>
        <w:rPr>
          <w:rFonts w:hint="eastAsia" w:ascii="宋体" w:hAnsi="宋体" w:cs="仿宋_GB2312"/>
          <w:sz w:val="24"/>
          <w:szCs w:val="24"/>
        </w:rPr>
        <w:t>在校学生</w:t>
      </w:r>
      <w:r>
        <w:rPr>
          <w:rFonts w:ascii="宋体" w:hAnsi="宋体" w:cs="仿宋_GB2312"/>
          <w:sz w:val="24"/>
          <w:szCs w:val="24"/>
        </w:rPr>
        <w:t>3</w:t>
      </w:r>
      <w:r>
        <w:rPr>
          <w:rFonts w:hint="eastAsia" w:ascii="宋体" w:hAnsi="宋体" w:cs="仿宋_GB2312"/>
          <w:sz w:val="24"/>
          <w:szCs w:val="24"/>
        </w:rPr>
        <w:t>人，占总数的</w:t>
      </w:r>
      <w:r>
        <w:rPr>
          <w:rFonts w:ascii="宋体" w:hAnsi="宋体" w:cs="仿宋_GB2312"/>
          <w:sz w:val="24"/>
          <w:szCs w:val="24"/>
        </w:rPr>
        <w:t>2.3%</w:t>
      </w:r>
      <w:r>
        <w:rPr>
          <w:rFonts w:hint="eastAsia" w:ascii="宋体" w:hAnsi="宋体" w:cs="仿宋_GB2312"/>
          <w:sz w:val="24"/>
          <w:szCs w:val="24"/>
        </w:rPr>
        <w:t>。具体见表十一：</w:t>
      </w:r>
    </w:p>
    <w:p>
      <w:pPr>
        <w:adjustRightInd w:val="0"/>
        <w:snapToGrid w:val="0"/>
        <w:spacing w:line="360" w:lineRule="auto"/>
        <w:ind w:firstLine="482" w:firstLineChars="200"/>
        <w:jc w:val="center"/>
        <w:rPr>
          <w:rFonts w:ascii="仿宋_GB2312" w:eastAsia="仿宋_GB2312"/>
          <w:b/>
          <w:bCs/>
          <w:sz w:val="24"/>
          <w:szCs w:val="24"/>
        </w:rPr>
      </w:pPr>
      <w:r>
        <w:rPr>
          <w:rFonts w:hint="eastAsia" w:ascii="仿宋_GB2312" w:hAnsi="Arial" w:eastAsia="仿宋_GB2312" w:cs="仿宋_GB2312"/>
          <w:b/>
          <w:bCs/>
          <w:sz w:val="24"/>
          <w:szCs w:val="24"/>
        </w:rPr>
        <w:t>表十一：</w:t>
      </w:r>
      <w:r>
        <w:rPr>
          <w:rFonts w:hint="eastAsia" w:ascii="仿宋_GB2312" w:eastAsia="仿宋_GB2312" w:cs="仿宋_GB2312"/>
          <w:b/>
          <w:bCs/>
          <w:sz w:val="24"/>
          <w:szCs w:val="24"/>
        </w:rPr>
        <w:t>性侵未成年人的犯罪人职业情况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5"/>
        <w:gridCol w:w="816"/>
        <w:gridCol w:w="683"/>
        <w:gridCol w:w="702"/>
        <w:gridCol w:w="1177"/>
        <w:gridCol w:w="998"/>
        <w:gridCol w:w="711"/>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41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51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无业</w:t>
            </w:r>
          </w:p>
        </w:tc>
        <w:tc>
          <w:tcPr>
            <w:tcW w:w="1385"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农民或农民工</w:t>
            </w:r>
          </w:p>
        </w:tc>
        <w:tc>
          <w:tcPr>
            <w:tcW w:w="2175"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ascii="仿宋_GB2312" w:hAnsi="Arial" w:eastAsia="仿宋_GB2312" w:cs="仿宋_GB2312"/>
                <w:b/>
                <w:bCs/>
                <w:sz w:val="24"/>
                <w:szCs w:val="24"/>
              </w:rPr>
              <w:t>个体经营者、工人或餐饮服务群体</w:t>
            </w:r>
          </w:p>
        </w:tc>
        <w:tc>
          <w:tcPr>
            <w:tcW w:w="143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在校学生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20</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695"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3</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83"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2</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99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76.2%</w:t>
            </w:r>
          </w:p>
        </w:tc>
        <w:tc>
          <w:tcPr>
            <w:tcW w:w="6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12</w:t>
            </w:r>
          </w:p>
        </w:tc>
        <w:tc>
          <w:tcPr>
            <w:tcW w:w="7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9.2%</w:t>
            </w:r>
          </w:p>
        </w:tc>
        <w:tc>
          <w:tcPr>
            <w:tcW w:w="117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16</w:t>
            </w:r>
          </w:p>
        </w:tc>
        <w:tc>
          <w:tcPr>
            <w:tcW w:w="9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12.3%</w:t>
            </w:r>
          </w:p>
        </w:tc>
        <w:tc>
          <w:tcPr>
            <w:tcW w:w="7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3</w:t>
            </w:r>
          </w:p>
        </w:tc>
        <w:tc>
          <w:tcPr>
            <w:tcW w:w="7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2.3%</w:t>
            </w:r>
          </w:p>
        </w:tc>
      </w:tr>
    </w:tbl>
    <w:p>
      <w:pPr>
        <w:adjustRightInd w:val="0"/>
        <w:snapToGrid w:val="0"/>
        <w:spacing w:line="360" w:lineRule="auto"/>
        <w:ind w:firstLine="482" w:firstLineChars="200"/>
        <w:rPr>
          <w:rFonts w:ascii="宋体" w:hAnsi="宋体" w:cs="仿宋_GB2312"/>
          <w:b/>
          <w:bCs/>
          <w:sz w:val="24"/>
          <w:szCs w:val="24"/>
        </w:rPr>
      </w:pPr>
      <w:r>
        <w:rPr>
          <w:rFonts w:ascii="宋体" w:hAnsi="宋体" w:cs="仿宋_GB2312"/>
          <w:b/>
          <w:bCs/>
          <w:sz w:val="24"/>
          <w:szCs w:val="24"/>
        </w:rPr>
        <w:t>6</w:t>
      </w:r>
      <w:r>
        <w:rPr>
          <w:rFonts w:hint="eastAsia" w:ascii="宋体" w:hAnsi="宋体" w:cs="仿宋_GB2312"/>
          <w:b/>
          <w:bCs/>
          <w:sz w:val="24"/>
          <w:szCs w:val="24"/>
        </w:rPr>
        <w:t>、侵害手段</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从侵害手段上看，使用引诱欺骗手段的</w:t>
      </w:r>
      <w:r>
        <w:rPr>
          <w:rFonts w:ascii="宋体" w:hAnsi="宋体" w:cs="仿宋_GB2312"/>
          <w:sz w:val="24"/>
          <w:szCs w:val="24"/>
        </w:rPr>
        <w:t>21</w:t>
      </w:r>
      <w:r>
        <w:rPr>
          <w:rFonts w:hint="eastAsia" w:ascii="宋体" w:hAnsi="宋体" w:cs="仿宋_GB2312"/>
          <w:sz w:val="24"/>
          <w:szCs w:val="24"/>
        </w:rPr>
        <w:t>人，占总数的</w:t>
      </w:r>
      <w:r>
        <w:rPr>
          <w:rFonts w:ascii="宋体" w:hAnsi="宋体" w:cs="仿宋_GB2312"/>
          <w:sz w:val="24"/>
          <w:szCs w:val="24"/>
        </w:rPr>
        <w:t xml:space="preserve">16.2% </w:t>
      </w:r>
      <w:r>
        <w:rPr>
          <w:rFonts w:hint="eastAsia" w:ascii="宋体" w:hAnsi="宋体" w:cs="仿宋_GB2312"/>
          <w:sz w:val="24"/>
          <w:szCs w:val="24"/>
        </w:rPr>
        <w:t>，使用手段恐吓的</w:t>
      </w:r>
      <w:r>
        <w:rPr>
          <w:rFonts w:ascii="宋体" w:hAnsi="宋体" w:cs="仿宋_GB2312"/>
          <w:sz w:val="24"/>
          <w:szCs w:val="24"/>
        </w:rPr>
        <w:t>54</w:t>
      </w:r>
      <w:r>
        <w:rPr>
          <w:rFonts w:hint="eastAsia" w:ascii="宋体" w:hAnsi="宋体" w:cs="仿宋_GB2312"/>
          <w:sz w:val="24"/>
          <w:szCs w:val="24"/>
        </w:rPr>
        <w:t>人，占总数的</w:t>
      </w:r>
      <w:r>
        <w:rPr>
          <w:rFonts w:ascii="宋体" w:hAnsi="宋体" w:cs="仿宋_GB2312"/>
          <w:sz w:val="24"/>
          <w:szCs w:val="24"/>
        </w:rPr>
        <w:t xml:space="preserve">41.5% </w:t>
      </w:r>
      <w:r>
        <w:rPr>
          <w:rFonts w:hint="eastAsia" w:ascii="宋体" w:hAnsi="宋体" w:cs="仿宋_GB2312"/>
          <w:sz w:val="24"/>
          <w:szCs w:val="24"/>
        </w:rPr>
        <w:t>，使用暴力手段的</w:t>
      </w:r>
      <w:r>
        <w:rPr>
          <w:rFonts w:ascii="宋体" w:hAnsi="宋体" w:cs="仿宋_GB2312"/>
          <w:sz w:val="24"/>
          <w:szCs w:val="24"/>
        </w:rPr>
        <w:t>55</w:t>
      </w:r>
      <w:r>
        <w:rPr>
          <w:rFonts w:hint="eastAsia" w:ascii="宋体" w:hAnsi="宋体" w:cs="仿宋_GB2312"/>
          <w:sz w:val="24"/>
          <w:szCs w:val="24"/>
        </w:rPr>
        <w:t>人，占总数的</w:t>
      </w:r>
      <w:r>
        <w:rPr>
          <w:rFonts w:ascii="宋体" w:hAnsi="宋体" w:cs="仿宋_GB2312"/>
          <w:sz w:val="24"/>
          <w:szCs w:val="24"/>
        </w:rPr>
        <w:t>42.3%</w:t>
      </w:r>
      <w:r>
        <w:rPr>
          <w:rFonts w:hint="eastAsia" w:ascii="宋体" w:hAnsi="宋体" w:cs="仿宋_GB2312"/>
          <w:sz w:val="24"/>
          <w:szCs w:val="24"/>
        </w:rPr>
        <w:t>。具体见表十二：</w:t>
      </w:r>
    </w:p>
    <w:p>
      <w:pPr>
        <w:adjustRightInd w:val="0"/>
        <w:snapToGrid w:val="0"/>
        <w:spacing w:line="360" w:lineRule="auto"/>
        <w:ind w:firstLine="482" w:firstLineChars="200"/>
        <w:jc w:val="center"/>
        <w:rPr>
          <w:rFonts w:ascii="仿宋_GB2312" w:eastAsia="仿宋_GB2312"/>
          <w:b/>
          <w:bCs/>
          <w:sz w:val="24"/>
          <w:szCs w:val="24"/>
        </w:rPr>
      </w:pPr>
      <w:r>
        <w:rPr>
          <w:rFonts w:hint="eastAsia" w:ascii="仿宋_GB2312" w:hAnsi="Arial" w:eastAsia="仿宋_GB2312" w:cs="仿宋_GB2312"/>
          <w:b/>
          <w:bCs/>
          <w:sz w:val="24"/>
          <w:szCs w:val="24"/>
        </w:rPr>
        <w:t>表十二：</w:t>
      </w:r>
      <w:r>
        <w:rPr>
          <w:rFonts w:hint="eastAsia" w:ascii="仿宋_GB2312" w:eastAsia="仿宋_GB2312" w:cs="仿宋_GB2312"/>
          <w:b/>
          <w:bCs/>
          <w:sz w:val="24"/>
          <w:szCs w:val="24"/>
        </w:rPr>
        <w:t>性侵未成年人的犯罪人侵害手段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72"/>
        <w:gridCol w:w="816"/>
        <w:gridCol w:w="630"/>
        <w:gridCol w:w="816"/>
        <w:gridCol w:w="138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94"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年份</w:t>
            </w:r>
          </w:p>
        </w:tc>
        <w:tc>
          <w:tcPr>
            <w:tcW w:w="148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引诱欺骗</w:t>
            </w:r>
          </w:p>
        </w:tc>
        <w:tc>
          <w:tcPr>
            <w:tcW w:w="144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恐吓</w:t>
            </w:r>
          </w:p>
        </w:tc>
        <w:tc>
          <w:tcPr>
            <w:tcW w:w="248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暴力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94"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2015</w:t>
            </w:r>
            <w:r>
              <w:rPr>
                <w:rFonts w:hint="eastAsia" w:ascii="仿宋_GB2312" w:eastAsia="仿宋_GB2312" w:cs="仿宋_GB2312"/>
                <w:b/>
                <w:bCs/>
              </w:rPr>
              <w:t>年</w:t>
            </w: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32</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2016</w:t>
            </w:r>
            <w:r>
              <w:rPr>
                <w:rFonts w:hint="eastAsia" w:ascii="仿宋_GB2312" w:eastAsia="仿宋_GB2312" w:cs="仿宋_GB2312"/>
                <w:b/>
                <w:bCs/>
              </w:rPr>
              <w:t>年</w:t>
            </w: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2017</w:t>
            </w:r>
            <w:r>
              <w:rPr>
                <w:rFonts w:hint="eastAsia" w:ascii="仿宋_GB2312" w:eastAsia="仿宋_GB2312" w:cs="仿宋_GB2312"/>
                <w:b/>
                <w:bCs/>
              </w:rPr>
              <w:t>年</w:t>
            </w: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10</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2018</w:t>
            </w:r>
            <w:r>
              <w:rPr>
                <w:rFonts w:hint="eastAsia" w:ascii="仿宋_GB2312" w:eastAsia="仿宋_GB2312" w:cs="仿宋_GB2312"/>
                <w:b/>
                <w:bCs/>
              </w:rPr>
              <w:t>年</w:t>
            </w: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21</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2019</w:t>
            </w:r>
            <w:r>
              <w:rPr>
                <w:rFonts w:hint="eastAsia" w:ascii="仿宋_GB2312" w:eastAsia="仿宋_GB2312" w:cs="仿宋_GB2312"/>
                <w:b/>
                <w:bCs/>
              </w:rPr>
              <w:t>年</w:t>
            </w:r>
            <w:r>
              <w:rPr>
                <w:rFonts w:ascii="仿宋_GB2312" w:eastAsia="仿宋_GB2312" w:cs="仿宋_GB2312"/>
                <w:b/>
                <w:bCs/>
              </w:rPr>
              <w:t>1-4</w:t>
            </w:r>
            <w:r>
              <w:rPr>
                <w:rFonts w:hint="eastAsia" w:ascii="仿宋_GB2312" w:eastAsia="仿宋_GB2312" w:cs="仿宋_GB2312"/>
                <w:b/>
                <w:bCs/>
              </w:rPr>
              <w:t>月</w:t>
            </w:r>
          </w:p>
        </w:tc>
        <w:tc>
          <w:tcPr>
            <w:tcW w:w="672"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30"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2</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9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sz w:val="24"/>
                <w:szCs w:val="24"/>
              </w:rPr>
            </w:pPr>
            <w:r>
              <w:rPr>
                <w:rFonts w:hint="eastAsia" w:ascii="仿宋_GB2312" w:hAnsi="Arial" w:eastAsia="仿宋_GB2312" w:cs="仿宋_GB2312"/>
                <w:sz w:val="24"/>
                <w:szCs w:val="24"/>
              </w:rPr>
              <w:t>合计</w:t>
            </w:r>
          </w:p>
        </w:tc>
        <w:tc>
          <w:tcPr>
            <w:tcW w:w="67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21</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16.2%</w:t>
            </w:r>
          </w:p>
        </w:tc>
        <w:tc>
          <w:tcPr>
            <w:tcW w:w="6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54</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41.5%</w:t>
            </w:r>
          </w:p>
        </w:tc>
        <w:tc>
          <w:tcPr>
            <w:tcW w:w="13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55</w:t>
            </w:r>
          </w:p>
        </w:tc>
        <w:tc>
          <w:tcPr>
            <w:tcW w:w="10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_GB2312" w:hAnsi="Arial" w:eastAsia="仿宋_GB2312" w:cs="仿宋_GB2312"/>
                <w:sz w:val="24"/>
                <w:szCs w:val="24"/>
              </w:rPr>
            </w:pPr>
            <w:r>
              <w:rPr>
                <w:rFonts w:ascii="仿宋_GB2312" w:hAnsi="Arial" w:eastAsia="仿宋_GB2312" w:cs="仿宋_GB2312"/>
                <w:sz w:val="24"/>
                <w:szCs w:val="24"/>
              </w:rPr>
              <w:t>42.3%</w:t>
            </w:r>
          </w:p>
        </w:tc>
      </w:tr>
    </w:tbl>
    <w:p>
      <w:pPr>
        <w:adjustRightInd w:val="0"/>
        <w:snapToGrid w:val="0"/>
        <w:spacing w:line="360" w:lineRule="auto"/>
        <w:ind w:firstLine="482" w:firstLineChars="200"/>
        <w:rPr>
          <w:rFonts w:ascii="宋体" w:hAnsi="宋体"/>
          <w:b/>
          <w:bCs/>
          <w:sz w:val="24"/>
          <w:szCs w:val="24"/>
        </w:rPr>
      </w:pPr>
      <w:r>
        <w:rPr>
          <w:rFonts w:ascii="宋体" w:hAnsi="宋体" w:cs="仿宋_GB2312"/>
          <w:b/>
          <w:bCs/>
          <w:sz w:val="24"/>
          <w:szCs w:val="24"/>
        </w:rPr>
        <w:t>7</w:t>
      </w:r>
      <w:r>
        <w:rPr>
          <w:rFonts w:hint="eastAsia" w:ascii="宋体" w:hAnsi="宋体" w:cs="仿宋_GB2312"/>
          <w:b/>
          <w:bCs/>
          <w:sz w:val="24"/>
          <w:szCs w:val="24"/>
        </w:rPr>
        <w:t>、刑事责任情况</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年来，顺德区法院共对</w:t>
      </w:r>
      <w:r>
        <w:rPr>
          <w:rFonts w:ascii="宋体" w:hAnsi="宋体" w:cs="仿宋_GB2312"/>
          <w:sz w:val="24"/>
          <w:szCs w:val="24"/>
        </w:rPr>
        <w:t>99</w:t>
      </w:r>
      <w:r>
        <w:rPr>
          <w:rFonts w:hint="eastAsia" w:ascii="宋体" w:hAnsi="宋体" w:cs="仿宋_GB2312"/>
          <w:sz w:val="24"/>
          <w:szCs w:val="24"/>
        </w:rPr>
        <w:t>名性侵未成年人的被告人作出刑事判决，判处三年以上有期徒刑、无期徒刑的</w:t>
      </w:r>
      <w:r>
        <w:rPr>
          <w:rFonts w:ascii="宋体" w:hAnsi="宋体" w:cs="仿宋_GB2312"/>
          <w:sz w:val="24"/>
          <w:szCs w:val="24"/>
        </w:rPr>
        <w:t>13</w:t>
      </w:r>
      <w:r>
        <w:rPr>
          <w:rFonts w:hint="eastAsia" w:ascii="宋体" w:hAnsi="宋体" w:cs="仿宋_GB2312"/>
          <w:sz w:val="24"/>
          <w:szCs w:val="24"/>
        </w:rPr>
        <w:t>人，占</w:t>
      </w:r>
      <w:r>
        <w:rPr>
          <w:rFonts w:ascii="宋体" w:hAnsi="宋体" w:cs="仿宋_GB2312"/>
          <w:sz w:val="24"/>
          <w:szCs w:val="24"/>
        </w:rPr>
        <w:t xml:space="preserve">14.2% </w:t>
      </w:r>
      <w:r>
        <w:rPr>
          <w:rFonts w:hint="eastAsia" w:ascii="宋体" w:hAnsi="宋体" w:cs="仿宋_GB2312"/>
          <w:sz w:val="24"/>
          <w:szCs w:val="24"/>
        </w:rPr>
        <w:t>；判处三年以下有期徒刑、拘役、管制、罚金、免于刑事处分及判处有期徒刑、拘役并适用缓刑的</w:t>
      </w:r>
      <w:r>
        <w:rPr>
          <w:rFonts w:ascii="宋体" w:hAnsi="宋体" w:cs="仿宋_GB2312"/>
          <w:sz w:val="24"/>
          <w:szCs w:val="24"/>
        </w:rPr>
        <w:t>85</w:t>
      </w:r>
      <w:r>
        <w:rPr>
          <w:rFonts w:hint="eastAsia" w:ascii="宋体" w:hAnsi="宋体" w:cs="仿宋_GB2312"/>
          <w:sz w:val="24"/>
          <w:szCs w:val="24"/>
        </w:rPr>
        <w:t>人，占</w:t>
      </w:r>
      <w:r>
        <w:rPr>
          <w:rFonts w:ascii="宋体" w:hAnsi="宋体" w:cs="仿宋_GB2312"/>
          <w:sz w:val="24"/>
          <w:szCs w:val="24"/>
        </w:rPr>
        <w:t>85.8%</w:t>
      </w:r>
      <w:r>
        <w:rPr>
          <w:rFonts w:hint="eastAsia" w:ascii="宋体" w:hAnsi="宋体" w:cs="仿宋_GB2312"/>
          <w:sz w:val="24"/>
          <w:szCs w:val="24"/>
        </w:rPr>
        <w:t>。具体见表十三：</w:t>
      </w:r>
    </w:p>
    <w:p>
      <w:pPr>
        <w:adjustRightInd w:val="0"/>
        <w:snapToGrid w:val="0"/>
        <w:spacing w:line="360" w:lineRule="auto"/>
        <w:jc w:val="center"/>
        <w:rPr>
          <w:rFonts w:ascii="仿宋_GB2312" w:hAnsi="Arial" w:eastAsia="仿宋_GB2312"/>
          <w:b/>
          <w:bCs/>
          <w:sz w:val="24"/>
          <w:szCs w:val="24"/>
        </w:rPr>
      </w:pPr>
      <w:r>
        <w:rPr>
          <w:rFonts w:hint="eastAsia" w:ascii="仿宋_GB2312" w:hAnsi="Arial" w:eastAsia="仿宋_GB2312" w:cs="仿宋_GB2312"/>
          <w:b/>
          <w:bCs/>
          <w:sz w:val="24"/>
          <w:szCs w:val="24"/>
        </w:rPr>
        <w:t>表十三：</w:t>
      </w:r>
      <w:r>
        <w:rPr>
          <w:rFonts w:ascii="仿宋_GB2312" w:hAnsi="Arial" w:eastAsia="仿宋_GB2312" w:cs="仿宋_GB2312"/>
          <w:b/>
          <w:bCs/>
          <w:sz w:val="24"/>
          <w:szCs w:val="24"/>
        </w:rPr>
        <w:t>2015</w:t>
      </w:r>
      <w:r>
        <w:rPr>
          <w:rFonts w:hint="eastAsia" w:ascii="仿宋_GB2312" w:hAnsi="Arial" w:eastAsia="仿宋_GB2312" w:cs="仿宋_GB2312"/>
          <w:b/>
          <w:bCs/>
          <w:sz w:val="24"/>
          <w:szCs w:val="24"/>
        </w:rPr>
        <w:t>年来对性侵未成年人的被告人刑事责任情况（人）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23"/>
        <w:gridCol w:w="1615"/>
        <w:gridCol w:w="268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年份</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判决数</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三年以上有期徒刑、无期徒刑</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三年以下有期徒刑、拘役、管制、罚金、免刑及缓刑</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轻刑率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cs="仿宋_GB2312"/>
                <w:b/>
                <w:bCs/>
              </w:rPr>
            </w:pPr>
            <w:r>
              <w:rPr>
                <w:rFonts w:ascii="仿宋_GB2312" w:eastAsia="仿宋_GB2312" w:cs="仿宋_GB2312"/>
                <w:b/>
                <w:bCs/>
              </w:rPr>
              <w:t>2015</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31</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cs="仿宋_GB2312"/>
                <w:b/>
                <w:bCs/>
              </w:rPr>
            </w:pPr>
            <w:r>
              <w:rPr>
                <w:rFonts w:ascii="仿宋_GB2312" w:eastAsia="仿宋_GB2312" w:cs="仿宋_GB2312"/>
                <w:b/>
                <w:bCs/>
              </w:rPr>
              <w:t>2016</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cs="仿宋_GB2312"/>
                <w:b/>
                <w:bCs/>
              </w:rPr>
            </w:pPr>
            <w:r>
              <w:rPr>
                <w:rFonts w:ascii="仿宋_GB2312" w:eastAsia="仿宋_GB2312" w:cs="仿宋_GB2312"/>
                <w:b/>
                <w:bCs/>
              </w:rPr>
              <w:t>2017</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36</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36</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cs="仿宋_GB2312"/>
                <w:b/>
                <w:bCs/>
              </w:rPr>
            </w:pPr>
            <w:r>
              <w:rPr>
                <w:rFonts w:ascii="仿宋_GB2312" w:eastAsia="仿宋_GB2312" w:cs="仿宋_GB2312"/>
                <w:b/>
                <w:bCs/>
              </w:rPr>
              <w:t>2018</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20</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20</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ascii="仿宋_GB2312" w:eastAsia="仿宋_GB2312" w:cs="仿宋_GB2312"/>
                <w:b/>
                <w:bCs/>
              </w:rPr>
              <w:t>2019</w:t>
            </w:r>
            <w:r>
              <w:rPr>
                <w:rFonts w:hint="eastAsia" w:ascii="仿宋_GB2312" w:eastAsia="仿宋_GB2312" w:cs="仿宋_GB2312"/>
                <w:b/>
                <w:bCs/>
              </w:rPr>
              <w:t>年</w:t>
            </w:r>
            <w:r>
              <w:rPr>
                <w:rFonts w:ascii="仿宋_GB2312" w:eastAsia="仿宋_GB2312" w:cs="仿宋_GB2312"/>
                <w:b/>
                <w:bCs/>
              </w:rPr>
              <w:t>1-4</w:t>
            </w:r>
            <w:r>
              <w:rPr>
                <w:rFonts w:hint="eastAsia" w:ascii="仿宋_GB2312" w:eastAsia="仿宋_GB2312" w:cs="仿宋_GB2312"/>
                <w:b/>
                <w:bCs/>
              </w:rPr>
              <w:t>月</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5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eastAsia="仿宋_GB2312"/>
                <w:b/>
                <w:bCs/>
              </w:rPr>
            </w:pPr>
            <w:r>
              <w:rPr>
                <w:rFonts w:hint="eastAsia" w:ascii="仿宋_GB2312" w:eastAsia="仿宋_GB2312" w:cs="仿宋_GB2312"/>
                <w:b/>
                <w:bCs/>
              </w:rPr>
              <w:t>合计</w:t>
            </w:r>
          </w:p>
        </w:tc>
        <w:tc>
          <w:tcPr>
            <w:tcW w:w="92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99</w:t>
            </w:r>
          </w:p>
        </w:tc>
        <w:tc>
          <w:tcPr>
            <w:tcW w:w="161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13</w:t>
            </w:r>
          </w:p>
        </w:tc>
        <w:tc>
          <w:tcPr>
            <w:tcW w:w="268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85</w:t>
            </w:r>
          </w:p>
        </w:tc>
        <w:tc>
          <w:tcPr>
            <w:tcW w:w="10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85.8%</w:t>
            </w:r>
          </w:p>
        </w:tc>
      </w:tr>
    </w:tbl>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（三）双方关系</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与其他地区性侵未成年以熟人作案居多不同，我院共受理公安机关提请批准逮捕性侵未成年人犯罪案件</w:t>
      </w:r>
      <w:r>
        <w:rPr>
          <w:rFonts w:ascii="宋体" w:hAnsi="宋体" w:cs="仿宋_GB2312"/>
          <w:sz w:val="24"/>
          <w:szCs w:val="24"/>
        </w:rPr>
        <w:t>118</w:t>
      </w:r>
      <w:r>
        <w:rPr>
          <w:rFonts w:hint="eastAsia" w:ascii="宋体" w:hAnsi="宋体" w:cs="仿宋_GB2312"/>
          <w:sz w:val="24"/>
          <w:szCs w:val="24"/>
        </w:rPr>
        <w:t>件</w:t>
      </w:r>
      <w:r>
        <w:rPr>
          <w:rFonts w:ascii="宋体" w:hAnsi="宋体" w:cs="仿宋_GB2312"/>
          <w:sz w:val="24"/>
          <w:szCs w:val="24"/>
        </w:rPr>
        <w:t>130</w:t>
      </w:r>
      <w:r>
        <w:rPr>
          <w:rFonts w:hint="eastAsia" w:ascii="宋体" w:hAnsi="宋体" w:cs="仿宋_GB2312"/>
          <w:sz w:val="24"/>
          <w:szCs w:val="24"/>
        </w:rPr>
        <w:t>人中，加、被害双方相识的仅</w:t>
      </w:r>
      <w:r>
        <w:rPr>
          <w:rFonts w:ascii="宋体" w:hAnsi="宋体" w:cs="仿宋_GB2312"/>
          <w:sz w:val="24"/>
          <w:szCs w:val="24"/>
        </w:rPr>
        <w:t>1</w:t>
      </w:r>
      <w:r>
        <w:rPr>
          <w:rFonts w:hint="eastAsia" w:ascii="宋体" w:hAnsi="宋体" w:cs="仿宋_GB2312"/>
          <w:sz w:val="24"/>
          <w:szCs w:val="24"/>
        </w:rPr>
        <w:t>人，属委托监护关系，其余的全为陌生人的侵害。具体见表十四：</w:t>
      </w:r>
    </w:p>
    <w:p>
      <w:pPr>
        <w:adjustRightInd w:val="0"/>
        <w:snapToGrid w:val="0"/>
        <w:spacing w:line="360" w:lineRule="auto"/>
        <w:ind w:firstLine="482" w:firstLineChars="200"/>
        <w:jc w:val="center"/>
        <w:rPr>
          <w:rFonts w:ascii="仿宋_GB2312" w:hAnsi="Arial" w:eastAsia="仿宋_GB2312"/>
          <w:sz w:val="24"/>
          <w:szCs w:val="24"/>
        </w:rPr>
      </w:pPr>
      <w:r>
        <w:rPr>
          <w:rFonts w:hint="eastAsia" w:ascii="仿宋_GB2312" w:hAnsi="Arial" w:eastAsia="仿宋_GB2312" w:cs="仿宋_GB2312"/>
          <w:b/>
          <w:bCs/>
          <w:sz w:val="24"/>
          <w:szCs w:val="24"/>
        </w:rPr>
        <w:t>表十四：受害人与侵害人之间的关系情况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696"/>
        <w:gridCol w:w="838"/>
        <w:gridCol w:w="695"/>
        <w:gridCol w:w="838"/>
        <w:gridCol w:w="695"/>
        <w:gridCol w:w="696"/>
        <w:gridCol w:w="70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1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153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亲戚</w:t>
            </w:r>
          </w:p>
        </w:tc>
        <w:tc>
          <w:tcPr>
            <w:tcW w:w="153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邻居</w:t>
            </w:r>
          </w:p>
        </w:tc>
        <w:tc>
          <w:tcPr>
            <w:tcW w:w="139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委托监护</w:t>
            </w:r>
          </w:p>
        </w:tc>
        <w:tc>
          <w:tcPr>
            <w:tcW w:w="152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陌生人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人数</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r>
              <w:rPr>
                <w:rFonts w:hint="eastAsia" w:cs="宋体"/>
                <w:b/>
                <w:bCs/>
              </w:rPr>
              <w:t>年</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34</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r>
              <w:rPr>
                <w:rFonts w:hint="eastAsia" w:cs="宋体"/>
                <w:b/>
                <w:bCs/>
              </w:rPr>
              <w:t>年</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r>
              <w:rPr>
                <w:rFonts w:hint="eastAsia" w:cs="宋体"/>
                <w:b/>
                <w:bCs/>
              </w:rPr>
              <w:t>年</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r>
              <w:rPr>
                <w:rFonts w:hint="eastAsia" w:cs="宋体"/>
                <w:b/>
                <w:bCs/>
              </w:rPr>
              <w:t>年</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696"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tabs>
                <w:tab w:val="left" w:pos="1920"/>
                <w:tab w:val="left" w:pos="1995"/>
              </w:tabs>
              <w:adjustRightInd w:val="0"/>
              <w:snapToGrid w:val="0"/>
              <w:spacing w:line="360" w:lineRule="auto"/>
              <w:jc w:val="center"/>
            </w:pPr>
            <w: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0</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7</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0%</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0</w:t>
            </w:r>
          </w:p>
        </w:tc>
        <w:tc>
          <w:tcPr>
            <w:tcW w:w="8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0%</w:t>
            </w:r>
          </w:p>
        </w:tc>
        <w:tc>
          <w:tcPr>
            <w:tcW w:w="6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w:t>
            </w:r>
          </w:p>
        </w:tc>
        <w:tc>
          <w:tcPr>
            <w:tcW w:w="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0.8%</w:t>
            </w:r>
          </w:p>
        </w:tc>
        <w:tc>
          <w:tcPr>
            <w:tcW w:w="7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129</w:t>
            </w:r>
          </w:p>
        </w:tc>
        <w:tc>
          <w:tcPr>
            <w:tcW w:w="8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Arial" w:eastAsia="仿宋_GB2312" w:cs="仿宋_GB2312"/>
                <w:sz w:val="24"/>
                <w:szCs w:val="24"/>
              </w:rPr>
            </w:pPr>
            <w:r>
              <w:rPr>
                <w:rFonts w:ascii="仿宋_GB2312" w:hAnsi="Arial" w:eastAsia="仿宋_GB2312" w:cs="仿宋_GB2312"/>
                <w:sz w:val="24"/>
                <w:szCs w:val="24"/>
              </w:rPr>
              <w:t>99.2%</w:t>
            </w:r>
          </w:p>
        </w:tc>
      </w:tr>
    </w:tbl>
    <w:p>
      <w:pPr>
        <w:adjustRightInd w:val="0"/>
        <w:snapToGrid w:val="0"/>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二、近年来顺德区检察院受理性侵未成年人犯罪案件的特点及原因</w:t>
      </w:r>
    </w:p>
    <w:p>
      <w:pPr>
        <w:adjustRightInd w:val="0"/>
        <w:snapToGrid w:val="0"/>
        <w:spacing w:line="360" w:lineRule="auto"/>
        <w:ind w:firstLine="560" w:firstLineChars="200"/>
        <w:rPr>
          <w:rFonts w:ascii="黑体" w:hAnsi="黑体" w:eastAsia="黑体" w:cs="仿宋_GB2312"/>
          <w:bCs/>
          <w:sz w:val="28"/>
          <w:szCs w:val="28"/>
        </w:rPr>
      </w:pPr>
      <w:r>
        <w:rPr>
          <w:rFonts w:ascii="黑体" w:hAnsi="黑体" w:eastAsia="黑体" w:cs="仿宋_GB2312"/>
          <w:bCs/>
          <w:sz w:val="28"/>
          <w:szCs w:val="28"/>
        </w:rPr>
        <w:t>(</w:t>
      </w:r>
      <w:r>
        <w:rPr>
          <w:rFonts w:hint="eastAsia" w:ascii="黑体" w:hAnsi="黑体" w:eastAsia="黑体" w:cs="仿宋_GB2312"/>
          <w:bCs/>
          <w:sz w:val="28"/>
          <w:szCs w:val="28"/>
        </w:rPr>
        <w:t>一</w:t>
      </w:r>
      <w:r>
        <w:rPr>
          <w:rFonts w:ascii="黑体" w:hAnsi="黑体" w:eastAsia="黑体" w:cs="仿宋_GB2312"/>
          <w:bCs/>
          <w:sz w:val="28"/>
          <w:szCs w:val="28"/>
        </w:rPr>
        <w:t>)</w:t>
      </w:r>
      <w:r>
        <w:rPr>
          <w:rFonts w:hint="eastAsia" w:ascii="黑体" w:hAnsi="黑体" w:eastAsia="黑体" w:cs="仿宋_GB2312"/>
          <w:bCs/>
          <w:sz w:val="28"/>
          <w:szCs w:val="28"/>
        </w:rPr>
        <w:t>顺德区查处性侵未成年人犯罪呈稳定趋势，而受案总数比重相对较少</w:t>
      </w:r>
    </w:p>
    <w:p>
      <w:pPr>
        <w:adjustRightInd w:val="0"/>
        <w:snapToGrid w:val="0"/>
        <w:spacing w:line="360" w:lineRule="auto"/>
        <w:ind w:firstLine="480" w:firstLineChars="200"/>
        <w:rPr>
          <w:rFonts w:ascii="仿宋_GB2312" w:hAnsi="黑体" w:eastAsia="仿宋_GB2312"/>
          <w:sz w:val="28"/>
          <w:szCs w:val="28"/>
        </w:rPr>
      </w:pPr>
      <w:r>
        <w:rPr>
          <w:rFonts w:hint="eastAsia" w:ascii="宋体" w:hAnsi="宋体" w:cs="仿宋_GB2312"/>
          <w:sz w:val="24"/>
          <w:szCs w:val="24"/>
        </w:rPr>
        <w:t>近年来，检察机关持续重视对未成年人的保护，初步形成了符合司法规律和未成年人特点的特殊司法理念、工作机制和工作规范，打造出一支政治素质高、业务能力强的未成年人检察队伍，</w:t>
      </w:r>
      <w:r>
        <w:rPr>
          <w:rFonts w:ascii="宋体" w:hAnsi="宋体" w:cs="仿宋_GB2312"/>
          <w:sz w:val="24"/>
          <w:szCs w:val="24"/>
        </w:rPr>
        <w:footnoteReference w:id="2"/>
      </w:r>
      <w:r>
        <w:rPr>
          <w:rFonts w:hint="eastAsia" w:ascii="宋体" w:hAnsi="宋体" w:cs="仿宋_GB2312"/>
          <w:sz w:val="24"/>
          <w:szCs w:val="24"/>
        </w:rPr>
        <w:t>且一直以来，顺德区根据上级机关行动部署，对性侵未成年人犯罪呈现高压打击态势，使顺德区查处性侵未成年人犯罪呈稳定趋势，而受案总数比重相对较少。</w:t>
      </w:r>
      <w:r>
        <w:rPr>
          <w:rFonts w:ascii="宋体" w:hAnsi="宋体" w:cs="仿宋_GB2312"/>
          <w:sz w:val="24"/>
          <w:szCs w:val="24"/>
        </w:rPr>
        <w:t>2015</w:t>
      </w:r>
      <w:r>
        <w:rPr>
          <w:rFonts w:hint="eastAsia" w:ascii="宋体" w:hAnsi="宋体" w:cs="仿宋_GB2312"/>
          <w:sz w:val="24"/>
          <w:szCs w:val="24"/>
        </w:rPr>
        <w:t>年来，我院共受理公安机关提请批准逮捕性侵未成年人犯罪案件</w:t>
      </w:r>
      <w:r>
        <w:rPr>
          <w:rFonts w:ascii="宋体" w:hAnsi="宋体" w:cs="仿宋_GB2312"/>
          <w:sz w:val="24"/>
          <w:szCs w:val="24"/>
        </w:rPr>
        <w:t>118</w:t>
      </w:r>
      <w:r>
        <w:rPr>
          <w:rFonts w:hint="eastAsia" w:ascii="宋体" w:hAnsi="宋体" w:cs="仿宋_GB2312"/>
          <w:sz w:val="24"/>
          <w:szCs w:val="24"/>
        </w:rPr>
        <w:t>件</w:t>
      </w:r>
      <w:r>
        <w:rPr>
          <w:rFonts w:ascii="宋体" w:hAnsi="宋体" w:cs="仿宋_GB2312"/>
          <w:sz w:val="24"/>
          <w:szCs w:val="24"/>
        </w:rPr>
        <w:t>130</w:t>
      </w:r>
      <w:r>
        <w:rPr>
          <w:rFonts w:hint="eastAsia" w:ascii="宋体" w:hAnsi="宋体" w:cs="仿宋_GB2312"/>
          <w:sz w:val="24"/>
          <w:szCs w:val="24"/>
        </w:rPr>
        <w:t>人，占我院受理涉案未成</w:t>
      </w:r>
      <w:r>
        <w:rPr>
          <w:rFonts w:hint="eastAsia" w:ascii="宋体" w:hAnsi="宋体" w:cs="仿宋_GB2312"/>
          <w:sz w:val="24"/>
          <w:szCs w:val="24"/>
          <w:lang w:eastAsia="zh-CN"/>
        </w:rPr>
        <w:t>年</w:t>
      </w:r>
      <w:r>
        <w:rPr>
          <w:rFonts w:hint="eastAsia" w:ascii="宋体" w:hAnsi="宋体" w:cs="仿宋_GB2312"/>
          <w:sz w:val="24"/>
          <w:szCs w:val="24"/>
        </w:rPr>
        <w:t>人案件总数的</w:t>
      </w:r>
      <w:r>
        <w:rPr>
          <w:rFonts w:ascii="宋体" w:hAnsi="宋体" w:cs="仿宋_GB2312"/>
          <w:sz w:val="24"/>
          <w:szCs w:val="24"/>
        </w:rPr>
        <w:t>11%</w:t>
      </w:r>
      <w:r>
        <w:rPr>
          <w:rFonts w:hint="eastAsia" w:ascii="宋体" w:hAnsi="宋体" w:cs="仿宋_GB2312"/>
          <w:sz w:val="24"/>
          <w:szCs w:val="24"/>
        </w:rPr>
        <w:t>，占我院受理公安机关提请批准逮捕案件总数的</w:t>
      </w:r>
      <w:r>
        <w:rPr>
          <w:rFonts w:ascii="宋体" w:hAnsi="宋体" w:cs="仿宋_GB2312"/>
          <w:sz w:val="24"/>
          <w:szCs w:val="24"/>
        </w:rPr>
        <w:t>0.81%</w:t>
      </w:r>
      <w:r>
        <w:rPr>
          <w:rFonts w:hint="eastAsia" w:ascii="宋体" w:hAnsi="宋体" w:cs="仿宋_GB2312"/>
          <w:sz w:val="24"/>
          <w:szCs w:val="24"/>
        </w:rPr>
        <w:t>。受理审查起诉案件</w:t>
      </w:r>
      <w:r>
        <w:rPr>
          <w:rFonts w:ascii="宋体" w:hAnsi="宋体" w:cs="仿宋_GB2312"/>
          <w:sz w:val="24"/>
          <w:szCs w:val="24"/>
        </w:rPr>
        <w:t>109</w:t>
      </w:r>
      <w:r>
        <w:rPr>
          <w:rFonts w:hint="eastAsia" w:ascii="宋体" w:hAnsi="宋体" w:cs="仿宋_GB2312"/>
          <w:sz w:val="24"/>
          <w:szCs w:val="24"/>
        </w:rPr>
        <w:t>件</w:t>
      </w:r>
      <w:r>
        <w:rPr>
          <w:rFonts w:ascii="宋体" w:hAnsi="宋体" w:cs="仿宋_GB2312"/>
          <w:sz w:val="24"/>
          <w:szCs w:val="24"/>
        </w:rPr>
        <w:t>121</w:t>
      </w:r>
      <w:r>
        <w:rPr>
          <w:rFonts w:hint="eastAsia" w:ascii="宋体" w:hAnsi="宋体" w:cs="仿宋_GB2312"/>
          <w:sz w:val="24"/>
          <w:szCs w:val="24"/>
        </w:rPr>
        <w:t>人，占我院受理涉案未成</w:t>
      </w:r>
      <w:r>
        <w:rPr>
          <w:rFonts w:hint="eastAsia" w:ascii="宋体" w:hAnsi="宋体" w:cs="仿宋_GB2312"/>
          <w:sz w:val="24"/>
          <w:szCs w:val="24"/>
          <w:lang w:eastAsia="zh-CN"/>
        </w:rPr>
        <w:t>年</w:t>
      </w:r>
      <w:r>
        <w:rPr>
          <w:rFonts w:hint="eastAsia" w:ascii="宋体" w:hAnsi="宋体" w:cs="仿宋_GB2312"/>
          <w:sz w:val="24"/>
          <w:szCs w:val="24"/>
        </w:rPr>
        <w:t>人案件总数的</w:t>
      </w:r>
      <w:r>
        <w:rPr>
          <w:rFonts w:ascii="宋体" w:hAnsi="宋体" w:cs="仿宋_GB2312"/>
          <w:sz w:val="24"/>
          <w:szCs w:val="24"/>
        </w:rPr>
        <w:t>9%,</w:t>
      </w:r>
      <w:r>
        <w:rPr>
          <w:rFonts w:hint="eastAsia" w:ascii="宋体" w:hAnsi="宋体" w:cs="仿宋_GB2312"/>
          <w:sz w:val="24"/>
          <w:szCs w:val="24"/>
        </w:rPr>
        <w:t>占我院受理审查起诉案件总数的</w:t>
      </w:r>
      <w:r>
        <w:rPr>
          <w:rFonts w:ascii="宋体" w:hAnsi="宋体" w:cs="仿宋_GB2312"/>
          <w:sz w:val="24"/>
          <w:szCs w:val="24"/>
        </w:rPr>
        <w:t>0.49%</w:t>
      </w:r>
      <w:r>
        <w:rPr>
          <w:rFonts w:hint="eastAsia" w:ascii="宋体" w:hAnsi="宋体" w:cs="仿宋_GB2312"/>
          <w:sz w:val="24"/>
          <w:szCs w:val="24"/>
        </w:rPr>
        <w:t>。具体见表十五：</w:t>
      </w:r>
    </w:p>
    <w:p>
      <w:pPr>
        <w:autoSpaceDE w:val="0"/>
        <w:autoSpaceDN w:val="0"/>
        <w:adjustRightInd w:val="0"/>
        <w:snapToGrid w:val="0"/>
        <w:spacing w:line="360" w:lineRule="auto"/>
        <w:jc w:val="center"/>
        <w:rPr>
          <w:rFonts w:ascii="仿宋_GB2312" w:hAnsi="黑体" w:eastAsia="仿宋_GB2312"/>
          <w:b/>
          <w:bCs/>
          <w:sz w:val="24"/>
          <w:szCs w:val="24"/>
        </w:rPr>
      </w:pPr>
      <w:r>
        <w:rPr>
          <w:rFonts w:hint="eastAsia" w:ascii="仿宋_GB2312" w:hAnsi="黑体" w:eastAsia="仿宋_GB2312" w:cs="仿宋_GB2312"/>
          <w:b/>
          <w:bCs/>
          <w:sz w:val="24"/>
          <w:szCs w:val="24"/>
        </w:rPr>
        <w:t>表十五：</w:t>
      </w:r>
      <w:r>
        <w:rPr>
          <w:rFonts w:ascii="仿宋_GB2312" w:hAnsi="黑体" w:eastAsia="仿宋_GB2312" w:cs="仿宋_GB2312"/>
          <w:b/>
          <w:bCs/>
          <w:sz w:val="24"/>
          <w:szCs w:val="24"/>
        </w:rPr>
        <w:t>2015</w:t>
      </w:r>
      <w:r>
        <w:rPr>
          <w:rFonts w:hint="eastAsia" w:ascii="仿宋_GB2312" w:hAnsi="黑体" w:eastAsia="仿宋_GB2312" w:cs="仿宋_GB2312"/>
          <w:b/>
          <w:bCs/>
          <w:sz w:val="24"/>
          <w:szCs w:val="24"/>
        </w:rPr>
        <w:t>年来我院受理</w:t>
      </w:r>
      <w:r>
        <w:rPr>
          <w:rFonts w:hint="eastAsia" w:ascii="仿宋_GB2312" w:hAnsi="黑体" w:eastAsia="仿宋_GB2312" w:cs="仿宋_GB2312"/>
        </w:rPr>
        <w:t>有关</w:t>
      </w:r>
      <w:r>
        <w:rPr>
          <w:rFonts w:hint="eastAsia" w:ascii="仿宋_GB2312" w:hAnsi="黑体" w:eastAsia="仿宋_GB2312" w:cs="仿宋_GB2312"/>
          <w:b/>
          <w:bCs/>
          <w:sz w:val="24"/>
          <w:szCs w:val="24"/>
        </w:rPr>
        <w:t>犯罪情况表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60"/>
        <w:gridCol w:w="1260"/>
        <w:gridCol w:w="1080"/>
        <w:gridCol w:w="1440"/>
        <w:gridCol w:w="126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年份</w:t>
            </w:r>
          </w:p>
        </w:tc>
        <w:tc>
          <w:tcPr>
            <w:tcW w:w="3600"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受理提请批准逮捕案件情况</w:t>
            </w:r>
          </w:p>
        </w:tc>
        <w:tc>
          <w:tcPr>
            <w:tcW w:w="3811"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受理审查起诉案件情况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6"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spacing w:val="-12"/>
              </w:rPr>
            </w:pPr>
            <w:r>
              <w:rPr>
                <w:rFonts w:hint="eastAsia" w:cs="宋体"/>
                <w:b/>
                <w:bCs/>
                <w:spacing w:val="-12"/>
              </w:rPr>
              <w:t>提请批准逮捕案件数</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spacing w:val="-12"/>
              </w:rPr>
            </w:pPr>
            <w:r>
              <w:rPr>
                <w:rFonts w:hint="eastAsia" w:cs="宋体"/>
                <w:b/>
                <w:bCs/>
                <w:spacing w:val="-12"/>
              </w:rPr>
              <w:t>受理涉案未成</w:t>
            </w:r>
            <w:r>
              <w:rPr>
                <w:rFonts w:hint="eastAsia" w:ascii="宋体" w:hAnsi="宋体" w:cs="仿宋_GB2312"/>
                <w:sz w:val="24"/>
                <w:szCs w:val="24"/>
                <w:lang w:eastAsia="zh-CN"/>
              </w:rPr>
              <w:t>年</w:t>
            </w:r>
            <w:r>
              <w:rPr>
                <w:rFonts w:hint="eastAsia" w:cs="宋体"/>
                <w:b/>
                <w:bCs/>
                <w:spacing w:val="-12"/>
              </w:rPr>
              <w:t>人案件</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性侵未成年人案件</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审查起诉案件数</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spacing w:val="-14"/>
              </w:rPr>
            </w:pPr>
            <w:r>
              <w:rPr>
                <w:rFonts w:hint="eastAsia" w:cs="宋体"/>
                <w:b/>
                <w:bCs/>
                <w:spacing w:val="-14"/>
              </w:rPr>
              <w:t>受理涉案未成年人案件</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性侵未成年人案件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2015</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4191</w:t>
            </w:r>
            <w:r>
              <w:rPr>
                <w:rFonts w:hint="eastAsia" w:cs="宋体"/>
              </w:rPr>
              <w:t>件</w:t>
            </w:r>
            <w:r>
              <w:t>6518</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309</w:t>
            </w:r>
            <w:r>
              <w:rPr>
                <w:rFonts w:hint="eastAsia" w:cs="宋体"/>
              </w:rPr>
              <w:t>件</w:t>
            </w:r>
            <w:r>
              <w:t>585</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tabs>
                <w:tab w:val="center" w:pos="420"/>
              </w:tabs>
              <w:adjustRightInd w:val="0"/>
              <w:snapToGrid w:val="0"/>
              <w:spacing w:line="360" w:lineRule="auto"/>
              <w:jc w:val="center"/>
              <w:rPr>
                <w:spacing w:val="-12"/>
              </w:rPr>
            </w:pPr>
            <w:r>
              <w:rPr>
                <w:spacing w:val="-12"/>
              </w:rPr>
              <w:t>28</w:t>
            </w:r>
            <w:r>
              <w:rPr>
                <w:rFonts w:hint="eastAsia" w:cs="宋体"/>
                <w:spacing w:val="-12"/>
              </w:rPr>
              <w:t>件</w:t>
            </w:r>
            <w:r>
              <w:rPr>
                <w:spacing w:val="-12"/>
              </w:rPr>
              <w:t>35</w:t>
            </w:r>
            <w:r>
              <w:rPr>
                <w:rFonts w:hint="eastAsia" w:cs="宋体"/>
                <w:spacing w:val="-12"/>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5349</w:t>
            </w:r>
            <w:r>
              <w:rPr>
                <w:rFonts w:hint="eastAsia" w:cs="宋体"/>
              </w:rPr>
              <w:t>件</w:t>
            </w:r>
            <w:r>
              <w:t>7723</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406</w:t>
            </w:r>
            <w:r>
              <w:rPr>
                <w:rFonts w:hint="eastAsia" w:cs="宋体"/>
              </w:rPr>
              <w:t>件</w:t>
            </w:r>
            <w:r>
              <w:t>675</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24</w:t>
            </w:r>
            <w:r>
              <w:rPr>
                <w:rFonts w:hint="eastAsia" w:cs="宋体"/>
              </w:rPr>
              <w:t>件</w:t>
            </w:r>
            <w:r>
              <w:t>31</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2016</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3453</w:t>
            </w:r>
            <w:r>
              <w:rPr>
                <w:rFonts w:hint="eastAsia" w:cs="宋体"/>
              </w:rPr>
              <w:t>件</w:t>
            </w:r>
            <w:r>
              <w:t>5054</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221</w:t>
            </w:r>
            <w:r>
              <w:rPr>
                <w:rFonts w:hint="eastAsia" w:cs="宋体"/>
              </w:rPr>
              <w:t>件</w:t>
            </w:r>
            <w:r>
              <w:t>406</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17</w:t>
            </w:r>
            <w:r>
              <w:rPr>
                <w:rFonts w:hint="eastAsia" w:cs="宋体"/>
                <w:spacing w:val="-12"/>
              </w:rPr>
              <w:t>件</w:t>
            </w:r>
            <w:r>
              <w:rPr>
                <w:spacing w:val="-12"/>
              </w:rPr>
              <w:t>19</w:t>
            </w:r>
            <w:r>
              <w:rPr>
                <w:rFonts w:hint="eastAsia" w:cs="宋体"/>
                <w:spacing w:val="-12"/>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5438</w:t>
            </w:r>
            <w:r>
              <w:rPr>
                <w:rFonts w:hint="eastAsia" w:cs="宋体"/>
              </w:rPr>
              <w:t>件</w:t>
            </w:r>
            <w:r>
              <w:t>7198</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143</w:t>
            </w:r>
            <w:r>
              <w:rPr>
                <w:rFonts w:hint="eastAsia" w:cs="宋体"/>
              </w:rPr>
              <w:t>件</w:t>
            </w:r>
            <w:r>
              <w:t>235</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w:t>
            </w:r>
            <w:r>
              <w:rPr>
                <w:rFonts w:hint="eastAsia" w:cs="宋体"/>
              </w:rPr>
              <w:t>件</w:t>
            </w:r>
            <w:r>
              <w:t>12</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2017</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3248</w:t>
            </w:r>
            <w:r>
              <w:rPr>
                <w:rFonts w:hint="eastAsia" w:cs="宋体"/>
              </w:rPr>
              <w:t>件</w:t>
            </w:r>
            <w:r>
              <w:t>4777</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296</w:t>
            </w:r>
            <w:r>
              <w:rPr>
                <w:rFonts w:hint="eastAsia" w:cs="宋体"/>
              </w:rPr>
              <w:t>件</w:t>
            </w:r>
            <w:r>
              <w:t>401</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40</w:t>
            </w:r>
            <w:r>
              <w:rPr>
                <w:rFonts w:hint="eastAsia" w:cs="宋体"/>
                <w:spacing w:val="-12"/>
              </w:rPr>
              <w:t>件</w:t>
            </w:r>
            <w:r>
              <w:rPr>
                <w:spacing w:val="-12"/>
              </w:rPr>
              <w:t>40</w:t>
            </w:r>
            <w:r>
              <w:rPr>
                <w:rFonts w:hint="eastAsia" w:cs="宋体"/>
                <w:spacing w:val="-12"/>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5161</w:t>
            </w:r>
            <w:r>
              <w:rPr>
                <w:rFonts w:hint="eastAsia" w:cs="宋体"/>
              </w:rPr>
              <w:t>件</w:t>
            </w:r>
            <w:r>
              <w:t>6859</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305</w:t>
            </w:r>
            <w:r>
              <w:rPr>
                <w:rFonts w:hint="eastAsia" w:cs="宋体"/>
              </w:rPr>
              <w:t>件</w:t>
            </w:r>
            <w:r>
              <w:t>524</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40</w:t>
            </w:r>
            <w:r>
              <w:rPr>
                <w:rFonts w:hint="eastAsia" w:cs="宋体"/>
              </w:rPr>
              <w:t>件</w:t>
            </w:r>
            <w:r>
              <w:t>41</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2018</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3061</w:t>
            </w:r>
            <w:r>
              <w:rPr>
                <w:rFonts w:hint="eastAsia" w:cs="宋体"/>
              </w:rPr>
              <w:t>件</w:t>
            </w:r>
            <w:r>
              <w:t>4822</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214</w:t>
            </w:r>
            <w:r>
              <w:rPr>
                <w:rFonts w:hint="eastAsia" w:cs="宋体"/>
              </w:rPr>
              <w:t>件</w:t>
            </w:r>
            <w:r>
              <w:t>470</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12"/>
              </w:rPr>
            </w:pPr>
            <w:r>
              <w:rPr>
                <w:spacing w:val="-12"/>
              </w:rPr>
              <w:t>29</w:t>
            </w:r>
            <w:r>
              <w:rPr>
                <w:rFonts w:hint="eastAsia" w:cs="宋体"/>
                <w:spacing w:val="-12"/>
              </w:rPr>
              <w:t>件</w:t>
            </w:r>
            <w:r>
              <w:rPr>
                <w:spacing w:val="-12"/>
              </w:rPr>
              <w:t>29</w:t>
            </w:r>
            <w:r>
              <w:rPr>
                <w:rFonts w:hint="eastAsia" w:cs="宋体"/>
                <w:spacing w:val="-12"/>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5030</w:t>
            </w:r>
            <w:r>
              <w:rPr>
                <w:rFonts w:hint="eastAsia" w:cs="宋体"/>
              </w:rPr>
              <w:t>件</w:t>
            </w:r>
            <w:r>
              <w:t>6885</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267</w:t>
            </w:r>
            <w:r>
              <w:rPr>
                <w:rFonts w:hint="eastAsia" w:cs="宋体"/>
              </w:rPr>
              <w:t>件</w:t>
            </w:r>
            <w:r>
              <w:t>503</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25</w:t>
            </w:r>
            <w:r>
              <w:rPr>
                <w:rFonts w:hint="eastAsia" w:cs="宋体"/>
              </w:rPr>
              <w:t>件</w:t>
            </w:r>
            <w:r>
              <w:t>25</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b/>
                <w:bCs/>
              </w:rPr>
              <w:t>2019</w:t>
            </w:r>
            <w:r>
              <w:rPr>
                <w:rFonts w:hint="eastAsia" w:cs="宋体"/>
                <w:b/>
                <w:bCs/>
              </w:rPr>
              <w:t>年</w:t>
            </w:r>
            <w:r>
              <w:rPr>
                <w:b/>
                <w:bCs/>
              </w:rPr>
              <w:t>1-4</w:t>
            </w:r>
            <w:r>
              <w:rPr>
                <w:rFonts w:hint="eastAsia" w:cs="宋体"/>
                <w:b/>
                <w:bCs/>
              </w:rPr>
              <w:t>月</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570</w:t>
            </w:r>
            <w:r>
              <w:rPr>
                <w:rFonts w:hint="eastAsia" w:cs="宋体"/>
              </w:rPr>
              <w:t>件</w:t>
            </w:r>
            <w:r>
              <w:t>966</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24</w:t>
            </w:r>
            <w:r>
              <w:rPr>
                <w:rFonts w:hint="eastAsia" w:cs="宋体"/>
              </w:rPr>
              <w:t>件</w:t>
            </w:r>
            <w:r>
              <w:t>64</w:t>
            </w:r>
            <w:r>
              <w:rPr>
                <w:rFonts w:hint="eastAsia" w:cs="宋体"/>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4</w:t>
            </w:r>
            <w:r>
              <w:rPr>
                <w:rFonts w:hint="eastAsia" w:cs="宋体"/>
              </w:rPr>
              <w:t>件</w:t>
            </w:r>
            <w:r>
              <w:t>7</w:t>
            </w:r>
            <w:r>
              <w:rPr>
                <w:rFonts w:hint="eastAsia" w:cs="宋体"/>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1103</w:t>
            </w:r>
            <w:r>
              <w:rPr>
                <w:rFonts w:hint="eastAsia" w:cs="宋体"/>
              </w:rPr>
              <w:t>件</w:t>
            </w:r>
            <w:r>
              <w:t>1475</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66</w:t>
            </w:r>
            <w:r>
              <w:rPr>
                <w:rFonts w:hint="eastAsia" w:cs="宋体"/>
              </w:rPr>
              <w:t>件</w:t>
            </w:r>
            <w:r>
              <w:t>153</w:t>
            </w:r>
            <w:r>
              <w:rPr>
                <w:rFonts w:hint="eastAsia" w:cs="宋体"/>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9</w:t>
            </w:r>
            <w:r>
              <w:rPr>
                <w:rFonts w:hint="eastAsia" w:cs="宋体"/>
              </w:rPr>
              <w:t>件</w:t>
            </w:r>
            <w:r>
              <w:t>12</w:t>
            </w:r>
            <w:r>
              <w:rPr>
                <w:rFonts w:hint="eastAsia"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b/>
                <w:bCs/>
              </w:rPr>
            </w:pPr>
            <w:r>
              <w:rPr>
                <w:rFonts w:hint="eastAsia" w:cs="宋体"/>
                <w:b/>
                <w:bCs/>
              </w:rPr>
              <w:t>合计</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14531</w:t>
            </w:r>
            <w:r>
              <w:rPr>
                <w:rFonts w:hint="eastAsia" w:cs="宋体"/>
              </w:rPr>
              <w:t>件</w:t>
            </w:r>
            <w:r>
              <w:t>22137</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1064</w:t>
            </w:r>
            <w:r>
              <w:rPr>
                <w:rFonts w:hint="eastAsia" w:cs="宋体"/>
                <w:spacing w:val="-20"/>
              </w:rPr>
              <w:t>件</w:t>
            </w:r>
            <w:r>
              <w:rPr>
                <w:spacing w:val="-20"/>
              </w:rPr>
              <w:t>1926</w:t>
            </w:r>
            <w:r>
              <w:rPr>
                <w:rFonts w:hint="eastAsia" w:cs="宋体"/>
                <w:spacing w:val="-20"/>
              </w:rPr>
              <w:t>人</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4"/>
              </w:rPr>
            </w:pPr>
            <w:r>
              <w:rPr>
                <w:spacing w:val="-24"/>
              </w:rPr>
              <w:t>118</w:t>
            </w:r>
            <w:r>
              <w:rPr>
                <w:rFonts w:hint="eastAsia" w:cs="宋体"/>
                <w:spacing w:val="-24"/>
              </w:rPr>
              <w:t>件</w:t>
            </w:r>
            <w:r>
              <w:rPr>
                <w:spacing w:val="-24"/>
              </w:rPr>
              <w:t>130</w:t>
            </w:r>
            <w:r>
              <w:rPr>
                <w:rFonts w:hint="eastAsia" w:cs="宋体"/>
                <w:spacing w:val="-24"/>
              </w:rPr>
              <w:t>人</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pPr>
            <w:r>
              <w:t>22081</w:t>
            </w:r>
            <w:r>
              <w:rPr>
                <w:rFonts w:hint="eastAsia" w:cs="宋体"/>
              </w:rPr>
              <w:t>件</w:t>
            </w:r>
            <w:r>
              <w:t>30140</w:t>
            </w:r>
            <w:r>
              <w:rPr>
                <w:rFonts w:hint="eastAsia" w:cs="宋体"/>
              </w:rPr>
              <w:t>人</w:t>
            </w:r>
          </w:p>
        </w:tc>
        <w:tc>
          <w:tcPr>
            <w:tcW w:w="126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1187</w:t>
            </w:r>
            <w:r>
              <w:rPr>
                <w:rFonts w:hint="eastAsia" w:cs="宋体"/>
                <w:spacing w:val="-20"/>
              </w:rPr>
              <w:t>件</w:t>
            </w:r>
            <w:r>
              <w:rPr>
                <w:spacing w:val="-20"/>
              </w:rPr>
              <w:t>2090</w:t>
            </w:r>
            <w:r>
              <w:rPr>
                <w:rFonts w:hint="eastAsia" w:cs="宋体"/>
                <w:spacing w:val="-20"/>
              </w:rPr>
              <w:t>人</w:t>
            </w:r>
          </w:p>
        </w:tc>
        <w:tc>
          <w:tcPr>
            <w:tcW w:w="11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spacing w:val="-20"/>
              </w:rPr>
            </w:pPr>
            <w:r>
              <w:rPr>
                <w:spacing w:val="-20"/>
              </w:rPr>
              <w:t>109</w:t>
            </w:r>
            <w:r>
              <w:rPr>
                <w:rFonts w:hint="eastAsia" w:cs="宋体"/>
                <w:spacing w:val="-20"/>
              </w:rPr>
              <w:t>件</w:t>
            </w:r>
            <w:r>
              <w:rPr>
                <w:spacing w:val="-20"/>
              </w:rPr>
              <w:t>121</w:t>
            </w:r>
            <w:r>
              <w:rPr>
                <w:rFonts w:hint="eastAsia" w:cs="宋体"/>
                <w:spacing w:val="-20"/>
              </w:rPr>
              <w:t>人</w:t>
            </w:r>
          </w:p>
        </w:tc>
      </w:tr>
    </w:tbl>
    <w:p>
      <w:pPr>
        <w:adjustRightInd w:val="0"/>
        <w:snapToGrid w:val="0"/>
        <w:spacing w:line="360" w:lineRule="auto"/>
        <w:ind w:firstLine="560" w:firstLineChars="200"/>
        <w:rPr>
          <w:rFonts w:ascii="黑体" w:hAnsi="黑体" w:eastAsia="黑体" w:cs="仿宋_GB2312"/>
          <w:bCs/>
          <w:sz w:val="28"/>
          <w:szCs w:val="28"/>
        </w:rPr>
      </w:pPr>
      <w:r>
        <w:rPr>
          <w:rFonts w:ascii="黑体" w:hAnsi="黑体" w:eastAsia="黑体" w:cs="仿宋_GB2312"/>
          <w:bCs/>
          <w:sz w:val="28"/>
          <w:szCs w:val="28"/>
        </w:rPr>
        <w:t>(</w:t>
      </w:r>
      <w:r>
        <w:rPr>
          <w:rFonts w:hint="eastAsia" w:ascii="黑体" w:hAnsi="黑体" w:eastAsia="黑体" w:cs="仿宋_GB2312"/>
          <w:bCs/>
          <w:sz w:val="28"/>
          <w:szCs w:val="28"/>
        </w:rPr>
        <w:t>二</w:t>
      </w:r>
      <w:r>
        <w:rPr>
          <w:rFonts w:ascii="黑体" w:hAnsi="黑体" w:eastAsia="黑体" w:cs="仿宋_GB2312"/>
          <w:bCs/>
          <w:sz w:val="28"/>
          <w:szCs w:val="28"/>
        </w:rPr>
        <w:t>)</w:t>
      </w:r>
      <w:r>
        <w:rPr>
          <w:rFonts w:hint="eastAsia" w:ascii="黑体" w:hAnsi="黑体" w:eastAsia="黑体" w:cs="仿宋_GB2312"/>
          <w:bCs/>
          <w:sz w:val="28"/>
          <w:szCs w:val="28"/>
        </w:rPr>
        <w:t>未满十六周岁未成年人儿童的被害性突出，多为女童，且多数不敢主动告发</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w:t>
      </w:r>
      <w:r>
        <w:rPr>
          <w:rFonts w:ascii="宋体" w:hAnsi="宋体" w:cs="仿宋_GB2312"/>
          <w:sz w:val="24"/>
          <w:szCs w:val="24"/>
        </w:rPr>
        <w:t>16</w:t>
      </w:r>
      <w:r>
        <w:rPr>
          <w:rFonts w:hint="eastAsia" w:ascii="宋体" w:hAnsi="宋体" w:cs="仿宋_GB2312"/>
          <w:sz w:val="24"/>
          <w:szCs w:val="24"/>
        </w:rPr>
        <w:t>周岁以下的有</w:t>
      </w:r>
      <w:r>
        <w:rPr>
          <w:rFonts w:ascii="宋体" w:hAnsi="宋体" w:cs="仿宋_GB2312"/>
          <w:sz w:val="24"/>
          <w:szCs w:val="24"/>
        </w:rPr>
        <w:t>93</w:t>
      </w:r>
      <w:r>
        <w:rPr>
          <w:rFonts w:hint="eastAsia" w:ascii="宋体" w:hAnsi="宋体" w:cs="仿宋_GB2312"/>
          <w:sz w:val="24"/>
          <w:szCs w:val="24"/>
        </w:rPr>
        <w:t>人，占总数的</w:t>
      </w:r>
      <w:r>
        <w:rPr>
          <w:rFonts w:ascii="宋体" w:hAnsi="宋体" w:cs="仿宋_GB2312"/>
          <w:sz w:val="24"/>
          <w:szCs w:val="24"/>
        </w:rPr>
        <w:t>80.9%</w:t>
      </w:r>
      <w:r>
        <w:rPr>
          <w:rFonts w:hint="eastAsia" w:ascii="宋体" w:hAnsi="宋体" w:cs="仿宋_GB2312"/>
          <w:sz w:val="24"/>
          <w:szCs w:val="24"/>
        </w:rPr>
        <w:t>；且在性别上，仅有</w:t>
      </w:r>
      <w:r>
        <w:rPr>
          <w:rFonts w:ascii="宋体" w:hAnsi="宋体" w:cs="仿宋_GB2312"/>
          <w:sz w:val="24"/>
          <w:szCs w:val="24"/>
        </w:rPr>
        <w:t>7</w:t>
      </w:r>
      <w:r>
        <w:rPr>
          <w:rFonts w:hint="eastAsia" w:ascii="宋体" w:hAnsi="宋体" w:cs="仿宋_GB2312"/>
          <w:sz w:val="24"/>
          <w:szCs w:val="24"/>
        </w:rPr>
        <w:t>名男童，其余</w:t>
      </w:r>
      <w:r>
        <w:rPr>
          <w:rFonts w:ascii="宋体" w:hAnsi="宋体" w:cs="仿宋_GB2312"/>
          <w:sz w:val="24"/>
          <w:szCs w:val="24"/>
        </w:rPr>
        <w:t>108</w:t>
      </w:r>
      <w:r>
        <w:rPr>
          <w:rFonts w:hint="eastAsia" w:ascii="宋体" w:hAnsi="宋体" w:cs="仿宋_GB2312"/>
          <w:sz w:val="24"/>
          <w:szCs w:val="24"/>
        </w:rPr>
        <w:t>名受害人全是女童。遭受性侵害后，主动告发的有</w:t>
      </w:r>
      <w:r>
        <w:rPr>
          <w:rFonts w:ascii="宋体" w:hAnsi="宋体" w:cs="仿宋_GB2312"/>
          <w:sz w:val="24"/>
          <w:szCs w:val="24"/>
        </w:rPr>
        <w:t>51</w:t>
      </w:r>
      <w:r>
        <w:rPr>
          <w:rFonts w:hint="eastAsia" w:ascii="宋体" w:hAnsi="宋体" w:cs="仿宋_GB2312"/>
          <w:sz w:val="24"/>
          <w:szCs w:val="24"/>
        </w:rPr>
        <w:t>人，消极沉默的</w:t>
      </w:r>
      <w:r>
        <w:rPr>
          <w:rFonts w:ascii="宋体" w:hAnsi="宋体" w:cs="仿宋_GB2312"/>
          <w:sz w:val="24"/>
          <w:szCs w:val="24"/>
        </w:rPr>
        <w:t>64</w:t>
      </w:r>
      <w:r>
        <w:rPr>
          <w:rFonts w:hint="eastAsia" w:ascii="宋体" w:hAnsi="宋体" w:cs="仿宋_GB2312"/>
          <w:sz w:val="24"/>
          <w:szCs w:val="24"/>
        </w:rPr>
        <w:t>人。其中的</w:t>
      </w:r>
      <w:r>
        <w:rPr>
          <w:rFonts w:ascii="宋体" w:hAnsi="宋体" w:cs="仿宋_GB2312"/>
          <w:sz w:val="24"/>
          <w:szCs w:val="24"/>
        </w:rPr>
        <w:t>5</w:t>
      </w:r>
      <w:r>
        <w:rPr>
          <w:rFonts w:hint="eastAsia" w:ascii="宋体" w:hAnsi="宋体" w:cs="仿宋_GB2312"/>
          <w:sz w:val="24"/>
          <w:szCs w:val="24"/>
        </w:rPr>
        <w:t>人，未满十四周岁的女童被害性突出，且多数不敢主动告发，主要原因是被害人由于年龄小，心理发育不成熟，性知识缺乏，自我保护意识较差，未能意识到跟随非亲密关系的异性进入到单独空间危险性，在遭遇性侵害的时候，缺乏必要的求助和反抗，容易使不法分子得逞；有些未成年人则因自身贪玩、虚荣、随意交友、贪小便宜、贪吃等某些生活不良习气，被人利用而成为性侵害的对象。有些未成年人被性侵后由于被害人不了解事情的严重性，尤其是被性侵害实施者威胁或恐吓后，更不敢及时告诉父母或学校，从一定程度上助长了犯罪风气，并导致受到多次侵害。如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名受害未成年人中，就有</w:t>
      </w:r>
      <w:r>
        <w:rPr>
          <w:rFonts w:ascii="宋体" w:hAnsi="宋体" w:cs="仿宋_GB2312"/>
          <w:sz w:val="24"/>
          <w:szCs w:val="24"/>
        </w:rPr>
        <w:t>21</w:t>
      </w:r>
      <w:r>
        <w:rPr>
          <w:rFonts w:hint="eastAsia" w:ascii="宋体" w:hAnsi="宋体" w:cs="仿宋_GB2312"/>
          <w:sz w:val="24"/>
          <w:szCs w:val="24"/>
        </w:rPr>
        <w:t>人受到多次侵害。如李某某强奸案中，李某某用给零花钱的方式，</w:t>
      </w:r>
      <w:r>
        <w:rPr>
          <w:rFonts w:ascii="宋体" w:hAnsi="宋体" w:cs="仿宋_GB2312"/>
          <w:sz w:val="24"/>
          <w:szCs w:val="24"/>
        </w:rPr>
        <w:t>2011</w:t>
      </w:r>
      <w:r>
        <w:rPr>
          <w:rFonts w:hint="eastAsia" w:ascii="宋体" w:hAnsi="宋体" w:cs="仿宋_GB2312"/>
          <w:sz w:val="24"/>
          <w:szCs w:val="24"/>
        </w:rPr>
        <w:t>年至</w:t>
      </w:r>
      <w:r>
        <w:rPr>
          <w:rFonts w:ascii="宋体" w:hAnsi="宋体" w:cs="仿宋_GB2312"/>
          <w:sz w:val="24"/>
          <w:szCs w:val="24"/>
        </w:rPr>
        <w:t>2019</w:t>
      </w:r>
      <w:r>
        <w:rPr>
          <w:rFonts w:hint="eastAsia" w:ascii="宋体" w:hAnsi="宋体" w:cs="仿宋_GB2312"/>
          <w:sz w:val="24"/>
          <w:szCs w:val="24"/>
        </w:rPr>
        <w:t>年案发期间，强行与</w:t>
      </w:r>
      <w:r>
        <w:rPr>
          <w:rFonts w:ascii="宋体" w:hAnsi="宋体" w:cs="仿宋_GB2312"/>
          <w:sz w:val="24"/>
          <w:szCs w:val="24"/>
        </w:rPr>
        <w:t>2003</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月出生黄某某发生</w:t>
      </w:r>
      <w:r>
        <w:rPr>
          <w:rFonts w:ascii="宋体" w:hAnsi="宋体" w:cs="仿宋_GB2312"/>
          <w:sz w:val="24"/>
          <w:szCs w:val="24"/>
        </w:rPr>
        <w:t>20</w:t>
      </w:r>
      <w:r>
        <w:rPr>
          <w:rFonts w:hint="eastAsia" w:ascii="宋体" w:hAnsi="宋体" w:cs="仿宋_GB2312"/>
          <w:sz w:val="24"/>
          <w:szCs w:val="24"/>
        </w:rPr>
        <w:t>多次性关系，并导致黄某某染上性病。</w:t>
      </w:r>
    </w:p>
    <w:p>
      <w:pPr>
        <w:adjustRightInd w:val="0"/>
        <w:snapToGrid w:val="0"/>
        <w:spacing w:line="360" w:lineRule="auto"/>
        <w:ind w:firstLine="560" w:firstLineChars="200"/>
        <w:rPr>
          <w:rFonts w:ascii="黑体" w:hAnsi="黑体" w:eastAsia="黑体" w:cs="仿宋_GB2312"/>
          <w:bCs/>
          <w:sz w:val="28"/>
          <w:szCs w:val="28"/>
        </w:rPr>
      </w:pPr>
      <w:r>
        <w:rPr>
          <w:rFonts w:ascii="黑体" w:hAnsi="黑体" w:eastAsia="黑体" w:cs="仿宋_GB2312"/>
          <w:bCs/>
          <w:sz w:val="28"/>
          <w:szCs w:val="28"/>
        </w:rPr>
        <w:t xml:space="preserve">( </w:t>
      </w:r>
      <w:r>
        <w:rPr>
          <w:rFonts w:hint="eastAsia" w:ascii="黑体" w:hAnsi="黑体" w:eastAsia="黑体" w:cs="仿宋_GB2312"/>
          <w:bCs/>
          <w:sz w:val="28"/>
          <w:szCs w:val="28"/>
        </w:rPr>
        <w:t>三</w:t>
      </w:r>
      <w:r>
        <w:rPr>
          <w:rFonts w:ascii="黑体" w:hAnsi="黑体" w:eastAsia="黑体" w:cs="仿宋_GB2312"/>
          <w:bCs/>
          <w:sz w:val="28"/>
          <w:szCs w:val="28"/>
        </w:rPr>
        <w:t xml:space="preserve">) </w:t>
      </w:r>
      <w:r>
        <w:rPr>
          <w:rFonts w:hint="eastAsia" w:ascii="黑体" w:hAnsi="黑体" w:eastAsia="黑体" w:cs="仿宋_GB2312"/>
          <w:bCs/>
          <w:sz w:val="28"/>
          <w:szCs w:val="28"/>
        </w:rPr>
        <w:t>被害人以外地户籍为主，且绝大多数被陌生人侵害</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如前所述，</w:t>
      </w:r>
      <w:r>
        <w:rPr>
          <w:rFonts w:ascii="宋体" w:hAnsi="宋体" w:cs="仿宋_GB2312"/>
          <w:sz w:val="24"/>
          <w:szCs w:val="24"/>
        </w:rPr>
        <w:t>2015</w:t>
      </w:r>
      <w:r>
        <w:rPr>
          <w:rFonts w:hint="eastAsia" w:ascii="宋体" w:hAnsi="宋体" w:cs="仿宋_GB2312"/>
          <w:sz w:val="24"/>
          <w:szCs w:val="24"/>
        </w:rPr>
        <w:t>年来，我院受理公安机关提请批准逮捕性侵未成年人犯罪案件中的</w:t>
      </w:r>
      <w:r>
        <w:rPr>
          <w:rFonts w:ascii="宋体" w:hAnsi="宋体" w:cs="仿宋_GB2312"/>
          <w:sz w:val="24"/>
          <w:szCs w:val="24"/>
        </w:rPr>
        <w:t>115</w:t>
      </w:r>
      <w:r>
        <w:rPr>
          <w:rFonts w:hint="eastAsia" w:ascii="宋体" w:hAnsi="宋体" w:cs="仿宋_GB2312"/>
          <w:sz w:val="24"/>
          <w:szCs w:val="24"/>
        </w:rPr>
        <w:t>名受害未成年人中，顺德区外的有</w:t>
      </w:r>
      <w:r>
        <w:rPr>
          <w:rFonts w:ascii="宋体" w:hAnsi="宋体" w:cs="仿宋_GB2312"/>
          <w:sz w:val="24"/>
          <w:szCs w:val="24"/>
        </w:rPr>
        <w:t>104</w:t>
      </w:r>
      <w:r>
        <w:rPr>
          <w:rFonts w:hint="eastAsia" w:ascii="宋体" w:hAnsi="宋体" w:cs="仿宋_GB2312"/>
          <w:sz w:val="24"/>
          <w:szCs w:val="24"/>
        </w:rPr>
        <w:t>人，非顺德户籍遭受性侵的比例高达</w:t>
      </w:r>
      <w:r>
        <w:rPr>
          <w:rFonts w:ascii="宋体" w:hAnsi="宋体" w:cs="仿宋_GB2312"/>
          <w:sz w:val="24"/>
          <w:szCs w:val="24"/>
        </w:rPr>
        <w:t>89.6%</w:t>
      </w:r>
      <w:r>
        <w:rPr>
          <w:rFonts w:hint="eastAsia" w:ascii="宋体" w:hAnsi="宋体" w:cs="仿宋_GB2312"/>
          <w:sz w:val="24"/>
          <w:szCs w:val="24"/>
        </w:rPr>
        <w:t>℅。且与其他地区性侵未成年以熟人作案居多不同，我院受理公安机关提请批准逮捕性侵未成年人犯罪案件</w:t>
      </w:r>
      <w:r>
        <w:rPr>
          <w:rFonts w:ascii="宋体" w:hAnsi="宋体" w:cs="仿宋_GB2312"/>
          <w:sz w:val="24"/>
          <w:szCs w:val="24"/>
        </w:rPr>
        <w:t>118</w:t>
      </w:r>
      <w:r>
        <w:rPr>
          <w:rFonts w:hint="eastAsia" w:ascii="宋体" w:hAnsi="宋体" w:cs="仿宋_GB2312"/>
          <w:sz w:val="24"/>
          <w:szCs w:val="24"/>
        </w:rPr>
        <w:t>件</w:t>
      </w:r>
      <w:r>
        <w:rPr>
          <w:rFonts w:ascii="宋体" w:hAnsi="宋体" w:cs="仿宋_GB2312"/>
          <w:sz w:val="24"/>
          <w:szCs w:val="24"/>
        </w:rPr>
        <w:t>130</w:t>
      </w:r>
      <w:r>
        <w:rPr>
          <w:rFonts w:hint="eastAsia" w:ascii="宋体" w:hAnsi="宋体" w:cs="仿宋_GB2312"/>
          <w:sz w:val="24"/>
          <w:szCs w:val="24"/>
        </w:rPr>
        <w:t>人中，</w:t>
      </w:r>
      <w:r>
        <w:rPr>
          <w:rFonts w:ascii="宋体" w:hAnsi="宋体" w:cs="仿宋_GB2312"/>
          <w:sz w:val="24"/>
          <w:szCs w:val="24"/>
        </w:rPr>
        <w:t>117</w:t>
      </w:r>
      <w:r>
        <w:rPr>
          <w:rFonts w:hint="eastAsia" w:ascii="宋体" w:hAnsi="宋体" w:cs="仿宋_GB2312"/>
          <w:sz w:val="24"/>
          <w:szCs w:val="24"/>
        </w:rPr>
        <w:t>件案件为陌生人的侵害。主要原因是广东顺德处于珠江三角洲平原中部，经济发达，外来务工人员较多。被侵害儿童的父母往往忙于工作，无暇照顾子女，孩子多数无人看管，也缺乏对预防性侵害相关知识的教育，导致孩子遇到性侵害时不知如何应对。如犯罪嫌疑人甘某某入住佛山市顺德区容桂街道高黎环涌西路桥灵坊</w:t>
      </w:r>
      <w:r>
        <w:rPr>
          <w:rFonts w:ascii="宋体" w:hAnsi="宋体" w:cs="仿宋_GB2312"/>
          <w:sz w:val="24"/>
          <w:szCs w:val="24"/>
        </w:rPr>
        <w:t>21</w:t>
      </w:r>
      <w:r>
        <w:rPr>
          <w:rFonts w:hint="eastAsia" w:ascii="宋体" w:hAnsi="宋体" w:cs="仿宋_GB2312"/>
          <w:sz w:val="24"/>
          <w:szCs w:val="24"/>
        </w:rPr>
        <w:t>号</w:t>
      </w:r>
      <w:r>
        <w:rPr>
          <w:rFonts w:ascii="宋体" w:hAnsi="宋体" w:cs="仿宋_GB2312"/>
          <w:sz w:val="24"/>
          <w:szCs w:val="24"/>
        </w:rPr>
        <w:t>402</w:t>
      </w:r>
      <w:r>
        <w:rPr>
          <w:rFonts w:hint="eastAsia" w:ascii="宋体" w:hAnsi="宋体" w:cs="仿宋_GB2312"/>
          <w:sz w:val="24"/>
          <w:szCs w:val="24"/>
        </w:rPr>
        <w:t>房，发现住在楼下的被害人魏某某（女，</w:t>
      </w:r>
      <w:r>
        <w:rPr>
          <w:rFonts w:ascii="宋体" w:hAnsi="宋体" w:cs="仿宋_GB2312"/>
          <w:sz w:val="24"/>
          <w:szCs w:val="24"/>
        </w:rPr>
        <w:t>2006</w:t>
      </w:r>
      <w:r>
        <w:rPr>
          <w:rFonts w:hint="eastAsia" w:ascii="宋体" w:hAnsi="宋体" w:cs="仿宋_GB2312"/>
          <w:sz w:val="24"/>
          <w:szCs w:val="24"/>
        </w:rPr>
        <w:t>年</w:t>
      </w:r>
      <w:r>
        <w:rPr>
          <w:rFonts w:ascii="宋体" w:hAnsi="宋体" w:cs="仿宋_GB2312"/>
          <w:sz w:val="24"/>
          <w:szCs w:val="24"/>
        </w:rPr>
        <w:t>5</w:t>
      </w:r>
      <w:r>
        <w:rPr>
          <w:rFonts w:hint="eastAsia" w:ascii="宋体" w:hAnsi="宋体" w:cs="仿宋_GB2312"/>
          <w:sz w:val="24"/>
          <w:szCs w:val="24"/>
        </w:rPr>
        <w:t>月出生）经常无大人在家，遂于</w:t>
      </w:r>
      <w:r>
        <w:rPr>
          <w:rFonts w:ascii="宋体" w:hAnsi="宋体" w:cs="仿宋_GB2312"/>
          <w:sz w:val="24"/>
          <w:szCs w:val="24"/>
        </w:rPr>
        <w:t>7</w:t>
      </w:r>
      <w:r>
        <w:rPr>
          <w:rFonts w:hint="eastAsia" w:ascii="宋体" w:hAnsi="宋体" w:cs="仿宋_GB2312"/>
          <w:sz w:val="24"/>
          <w:szCs w:val="24"/>
        </w:rPr>
        <w:t>月</w:t>
      </w:r>
      <w:r>
        <w:rPr>
          <w:rFonts w:ascii="宋体" w:hAnsi="宋体" w:cs="仿宋_GB2312"/>
          <w:sz w:val="24"/>
          <w:szCs w:val="24"/>
        </w:rPr>
        <w:t>22</w:t>
      </w:r>
      <w:r>
        <w:rPr>
          <w:rFonts w:hint="eastAsia" w:ascii="宋体" w:hAnsi="宋体" w:cs="仿宋_GB2312"/>
          <w:sz w:val="24"/>
          <w:szCs w:val="24"/>
        </w:rPr>
        <w:t>日</w:t>
      </w:r>
      <w:r>
        <w:rPr>
          <w:rFonts w:ascii="宋体" w:hAnsi="宋体" w:cs="仿宋_GB2312"/>
          <w:sz w:val="24"/>
          <w:szCs w:val="24"/>
        </w:rPr>
        <w:t>22</w:t>
      </w:r>
      <w:r>
        <w:rPr>
          <w:rFonts w:hint="eastAsia" w:ascii="宋体" w:hAnsi="宋体" w:cs="仿宋_GB2312"/>
          <w:sz w:val="24"/>
          <w:szCs w:val="24"/>
        </w:rPr>
        <w:t>时许，趁魏某某一人到出租屋天台收衣服之机，将魏某某压倒在天台上将其强奸，之后多次以威胁的手段将其强奸。</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（四）犯罪主体绝大多数为外来人口，且多数无正当职业</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涉案人员从户籍上看，主要是本地人员，外来人员比例较小。受理公安机关提请批准逮捕的</w:t>
      </w:r>
      <w:r>
        <w:rPr>
          <w:rFonts w:ascii="宋体" w:hAnsi="宋体" w:cs="仿宋_GB2312"/>
          <w:sz w:val="24"/>
          <w:szCs w:val="24"/>
        </w:rPr>
        <w:t>130</w:t>
      </w:r>
      <w:r>
        <w:rPr>
          <w:rFonts w:hint="eastAsia" w:ascii="宋体" w:hAnsi="宋体" w:cs="仿宋_GB2312"/>
          <w:sz w:val="24"/>
          <w:szCs w:val="24"/>
        </w:rPr>
        <w:t>名犯罪嫌疑人中，非顺德户籍的有</w:t>
      </w:r>
      <w:r>
        <w:rPr>
          <w:rFonts w:ascii="宋体" w:hAnsi="宋体" w:cs="仿宋_GB2312"/>
          <w:sz w:val="24"/>
          <w:szCs w:val="24"/>
        </w:rPr>
        <w:t>118</w:t>
      </w:r>
      <w:r>
        <w:rPr>
          <w:rFonts w:hint="eastAsia" w:ascii="宋体" w:hAnsi="宋体" w:cs="仿宋_GB2312"/>
          <w:sz w:val="24"/>
          <w:szCs w:val="24"/>
        </w:rPr>
        <w:t>人，占总人数的</w:t>
      </w:r>
      <w:r>
        <w:rPr>
          <w:rFonts w:ascii="宋体" w:hAnsi="宋体" w:cs="仿宋_GB2312"/>
          <w:sz w:val="24"/>
          <w:szCs w:val="24"/>
        </w:rPr>
        <w:t>90.8 %</w:t>
      </w:r>
      <w:r>
        <w:rPr>
          <w:rFonts w:hint="eastAsia" w:ascii="宋体" w:hAnsi="宋体" w:cs="仿宋_GB2312"/>
          <w:sz w:val="24"/>
          <w:szCs w:val="24"/>
        </w:rPr>
        <w:t>，顺德户籍的仅有</w:t>
      </w:r>
      <w:r>
        <w:rPr>
          <w:rFonts w:ascii="宋体" w:hAnsi="宋体" w:cs="仿宋_GB2312"/>
          <w:sz w:val="24"/>
          <w:szCs w:val="24"/>
        </w:rPr>
        <w:t>12</w:t>
      </w:r>
      <w:r>
        <w:rPr>
          <w:rFonts w:hint="eastAsia" w:ascii="宋体" w:hAnsi="宋体" w:cs="仿宋_GB2312"/>
          <w:sz w:val="24"/>
          <w:szCs w:val="24"/>
        </w:rPr>
        <w:t>人，占总人数的</w:t>
      </w:r>
      <w:r>
        <w:rPr>
          <w:rFonts w:ascii="宋体" w:hAnsi="宋体" w:cs="仿宋_GB2312"/>
          <w:sz w:val="24"/>
          <w:szCs w:val="24"/>
        </w:rPr>
        <w:t>9.2%</w:t>
      </w:r>
      <w:r>
        <w:rPr>
          <w:rFonts w:hint="eastAsia" w:ascii="宋体" w:hAnsi="宋体" w:cs="仿宋_GB2312"/>
          <w:sz w:val="24"/>
          <w:szCs w:val="24"/>
        </w:rPr>
        <w:t>。从职业来看，无业者</w:t>
      </w:r>
      <w:r>
        <w:rPr>
          <w:rFonts w:ascii="宋体" w:hAnsi="宋体" w:cs="仿宋_GB2312"/>
          <w:sz w:val="24"/>
          <w:szCs w:val="24"/>
        </w:rPr>
        <w:t>99</w:t>
      </w:r>
      <w:r>
        <w:rPr>
          <w:rFonts w:hint="eastAsia" w:ascii="宋体" w:hAnsi="宋体" w:cs="仿宋_GB2312"/>
          <w:sz w:val="24"/>
          <w:szCs w:val="24"/>
        </w:rPr>
        <w:t>人，占总数的</w:t>
      </w:r>
      <w:r>
        <w:rPr>
          <w:rFonts w:ascii="宋体" w:hAnsi="宋体" w:cs="仿宋_GB2312"/>
          <w:sz w:val="24"/>
          <w:szCs w:val="24"/>
        </w:rPr>
        <w:t>76.2%</w:t>
      </w:r>
      <w:r>
        <w:rPr>
          <w:rFonts w:hint="eastAsia" w:ascii="宋体" w:hAnsi="宋体" w:cs="仿宋_GB2312"/>
          <w:sz w:val="24"/>
          <w:szCs w:val="24"/>
        </w:rPr>
        <w:t>，其余为农民或农民工、个体经营者、工人或餐饮服务群体和在校学生。因该类人群法制观念淡薄、道德意识败坏，通常缺乏社会制度性的约束，居无定所、职无定规，加之受不良影视作品及刊物腐蚀的影响，同时又缺乏合理有效的宣泄途径，从而使其成为性侵未成年人的重点人群。</w:t>
      </w:r>
      <w:r>
        <w:rPr>
          <w:rFonts w:ascii="宋体" w:hAnsi="宋体" w:cs="仿宋_GB2312"/>
          <w:sz w:val="24"/>
          <w:szCs w:val="24"/>
        </w:rPr>
        <w:footnoteReference w:id="3"/>
      </w:r>
      <w:r>
        <w:rPr>
          <w:rFonts w:hint="eastAsia" w:ascii="宋体" w:hAnsi="宋体" w:cs="仿宋_GB2312"/>
          <w:sz w:val="24"/>
          <w:szCs w:val="24"/>
        </w:rPr>
        <w:t>如犯罪嫌疑人黄某某经常观看淫秽视频。</w:t>
      </w:r>
      <w:r>
        <w:rPr>
          <w:rFonts w:ascii="宋体" w:hAnsi="宋体" w:cs="仿宋_GB2312"/>
          <w:sz w:val="24"/>
          <w:szCs w:val="24"/>
        </w:rPr>
        <w:t>2018</w:t>
      </w:r>
      <w:r>
        <w:rPr>
          <w:rFonts w:hint="eastAsia" w:ascii="宋体" w:hAnsi="宋体" w:cs="仿宋_GB2312"/>
          <w:sz w:val="24"/>
          <w:szCs w:val="24"/>
        </w:rPr>
        <w:t>年</w:t>
      </w:r>
      <w:r>
        <w:rPr>
          <w:rFonts w:ascii="宋体" w:hAnsi="宋体" w:cs="仿宋_GB2312"/>
          <w:sz w:val="24"/>
          <w:szCs w:val="24"/>
        </w:rPr>
        <w:t>7</w:t>
      </w:r>
      <w:r>
        <w:rPr>
          <w:rFonts w:hint="eastAsia" w:ascii="宋体" w:hAnsi="宋体" w:cs="仿宋_GB2312"/>
          <w:sz w:val="24"/>
          <w:szCs w:val="24"/>
        </w:rPr>
        <w:t>月</w:t>
      </w:r>
      <w:r>
        <w:rPr>
          <w:rFonts w:ascii="宋体" w:hAnsi="宋体" w:cs="仿宋_GB2312"/>
          <w:sz w:val="24"/>
          <w:szCs w:val="24"/>
        </w:rPr>
        <w:t>30</w:t>
      </w:r>
      <w:r>
        <w:rPr>
          <w:rFonts w:hint="eastAsia" w:ascii="宋体" w:hAnsi="宋体" w:cs="仿宋_GB2312"/>
          <w:sz w:val="24"/>
          <w:szCs w:val="24"/>
        </w:rPr>
        <w:t>日</w:t>
      </w:r>
      <w:r>
        <w:rPr>
          <w:rFonts w:ascii="宋体" w:hAnsi="宋体" w:cs="仿宋_GB2312"/>
          <w:sz w:val="24"/>
          <w:szCs w:val="24"/>
        </w:rPr>
        <w:t>18</w:t>
      </w:r>
      <w:r>
        <w:rPr>
          <w:rFonts w:hint="eastAsia" w:ascii="宋体" w:hAnsi="宋体" w:cs="仿宋_GB2312"/>
          <w:sz w:val="24"/>
          <w:szCs w:val="24"/>
        </w:rPr>
        <w:t>时序，黄某某在佛山市顺德区大良街道新桂中路海悦新城公交站旁，见到被害人邓某某（女，</w:t>
      </w:r>
      <w:r>
        <w:rPr>
          <w:rFonts w:ascii="宋体" w:hAnsi="宋体" w:cs="仿宋_GB2312"/>
          <w:sz w:val="24"/>
          <w:szCs w:val="24"/>
        </w:rPr>
        <w:t>2007</w:t>
      </w:r>
      <w:r>
        <w:rPr>
          <w:rFonts w:hint="eastAsia" w:ascii="宋体" w:hAnsi="宋体" w:cs="仿宋_GB2312"/>
          <w:sz w:val="24"/>
          <w:szCs w:val="24"/>
        </w:rPr>
        <w:t>年</w:t>
      </w:r>
      <w:r>
        <w:rPr>
          <w:rFonts w:ascii="宋体" w:hAnsi="宋体" w:cs="仿宋_GB2312"/>
          <w:sz w:val="24"/>
          <w:szCs w:val="24"/>
        </w:rPr>
        <w:t>4</w:t>
      </w:r>
      <w:r>
        <w:rPr>
          <w:rFonts w:hint="eastAsia" w:ascii="宋体" w:hAnsi="宋体" w:cs="仿宋_GB2312"/>
          <w:sz w:val="24"/>
          <w:szCs w:val="24"/>
        </w:rPr>
        <w:t>月出生）从公交车上下来，便过去以帮忙寻找丢失的钥匙为由，将其骗至附近路边一辆红色小车旁进行猥亵。</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（五）犯罪主体均为男性，且文化程度普遍较低</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在办理的各类性侵未成年人案件中，犯罪人均为男性；从文化程度来看，涉案人员的文化层次普遍较低，文化程度为初中以下（含文盲）的占有绝对的比例。受理公安机关提请批准逮捕的</w:t>
      </w:r>
      <w:r>
        <w:rPr>
          <w:rFonts w:ascii="宋体" w:hAnsi="宋体" w:cs="仿宋_GB2312"/>
          <w:sz w:val="24"/>
          <w:szCs w:val="24"/>
        </w:rPr>
        <w:t>130</w:t>
      </w:r>
      <w:r>
        <w:rPr>
          <w:rFonts w:hint="eastAsia" w:ascii="宋体" w:hAnsi="宋体" w:cs="仿宋_GB2312"/>
          <w:sz w:val="24"/>
          <w:szCs w:val="24"/>
        </w:rPr>
        <w:t>名犯罪嫌疑人中，初中以下文化的有</w:t>
      </w:r>
      <w:r>
        <w:rPr>
          <w:rFonts w:ascii="宋体" w:hAnsi="宋体" w:cs="仿宋_GB2312"/>
          <w:sz w:val="24"/>
          <w:szCs w:val="24"/>
        </w:rPr>
        <w:t>120</w:t>
      </w:r>
      <w:r>
        <w:rPr>
          <w:rFonts w:hint="eastAsia" w:ascii="宋体" w:hAnsi="宋体" w:cs="仿宋_GB2312"/>
          <w:sz w:val="24"/>
          <w:szCs w:val="24"/>
        </w:rPr>
        <w:t>人，占了总人数的</w:t>
      </w:r>
      <w:r>
        <w:rPr>
          <w:rFonts w:ascii="宋体" w:hAnsi="宋体" w:cs="仿宋_GB2312"/>
          <w:sz w:val="24"/>
          <w:szCs w:val="24"/>
        </w:rPr>
        <w:t>92.3%</w:t>
      </w:r>
      <w:r>
        <w:rPr>
          <w:rFonts w:hint="eastAsia" w:ascii="宋体" w:hAnsi="宋体" w:cs="仿宋_GB2312"/>
          <w:sz w:val="24"/>
          <w:szCs w:val="24"/>
        </w:rPr>
        <w:t>，其中文盲、小学文化</w:t>
      </w:r>
      <w:r>
        <w:rPr>
          <w:rFonts w:ascii="宋体" w:hAnsi="宋体" w:cs="仿宋_GB2312"/>
          <w:sz w:val="24"/>
          <w:szCs w:val="24"/>
        </w:rPr>
        <w:t>23</w:t>
      </w:r>
      <w:r>
        <w:rPr>
          <w:rFonts w:hint="eastAsia" w:ascii="宋体" w:hAnsi="宋体" w:cs="仿宋_GB2312"/>
          <w:sz w:val="24"/>
          <w:szCs w:val="24"/>
        </w:rPr>
        <w:t>人。我国法律虽然明文规定禁止传播色情淫秽光碟和书籍，但是现实生活中色情电影或者色情小说屡禁不止，加上不良网络文化的飞速传播，更是这类人性侵未成年人的重要诱因。如</w:t>
      </w:r>
      <w:r>
        <w:rPr>
          <w:rFonts w:ascii="宋体" w:hAnsi="宋体" w:cs="仿宋_GB2312"/>
          <w:sz w:val="24"/>
          <w:szCs w:val="24"/>
        </w:rPr>
        <w:t>16</w:t>
      </w:r>
      <w:r>
        <w:rPr>
          <w:rFonts w:hint="eastAsia" w:ascii="宋体" w:hAnsi="宋体" w:cs="仿宋_GB2312"/>
          <w:sz w:val="24"/>
          <w:szCs w:val="24"/>
        </w:rPr>
        <w:t>岁的被告人杨某某因观看了手机上的淫秽视频后，想找人发生性关系，便持小刀去到佛山市顺德区勒流街道扶闾村高翔街</w:t>
      </w:r>
      <w:r>
        <w:rPr>
          <w:rFonts w:ascii="宋体" w:hAnsi="宋体" w:cs="仿宋_GB2312"/>
          <w:sz w:val="24"/>
          <w:szCs w:val="24"/>
        </w:rPr>
        <w:t>15</w:t>
      </w:r>
      <w:r>
        <w:rPr>
          <w:rFonts w:hint="eastAsia" w:ascii="宋体" w:hAnsi="宋体" w:cs="仿宋_GB2312"/>
          <w:sz w:val="24"/>
          <w:szCs w:val="24"/>
        </w:rPr>
        <w:t>号出租屋三楼对被害人梁某某进行强奸（未遂）。</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（六）犯罪主体绝大多数为</w:t>
      </w:r>
      <w:r>
        <w:rPr>
          <w:rFonts w:ascii="黑体" w:hAnsi="黑体" w:eastAsia="黑体" w:cs="仿宋_GB2312"/>
          <w:bCs/>
          <w:sz w:val="28"/>
          <w:szCs w:val="28"/>
        </w:rPr>
        <w:t>18</w:t>
      </w:r>
      <w:r>
        <w:rPr>
          <w:rFonts w:hint="eastAsia" w:ascii="黑体" w:hAnsi="黑体" w:eastAsia="黑体" w:cs="仿宋_GB2312"/>
          <w:bCs/>
          <w:sz w:val="28"/>
          <w:szCs w:val="28"/>
        </w:rPr>
        <w:t>周岁至</w:t>
      </w:r>
      <w:r>
        <w:rPr>
          <w:rFonts w:ascii="黑体" w:hAnsi="黑体" w:eastAsia="黑体" w:cs="仿宋_GB2312"/>
          <w:bCs/>
          <w:sz w:val="28"/>
          <w:szCs w:val="28"/>
        </w:rPr>
        <w:t>45</w:t>
      </w:r>
      <w:r>
        <w:rPr>
          <w:rFonts w:hint="eastAsia" w:ascii="黑体" w:hAnsi="黑体" w:eastAsia="黑体" w:cs="仿宋_GB2312"/>
          <w:bCs/>
          <w:sz w:val="28"/>
          <w:szCs w:val="28"/>
        </w:rPr>
        <w:t>周岁的成年人，且多为未婚者或夫妻关系恶化、离异者</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从年龄上看，犯罪主题年龄出现“中间大，两头小”的特征。</w:t>
      </w:r>
      <w:r>
        <w:rPr>
          <w:rFonts w:ascii="宋体" w:hAnsi="宋体" w:cs="仿宋_GB2312"/>
          <w:sz w:val="24"/>
          <w:szCs w:val="24"/>
        </w:rPr>
        <w:t>18</w:t>
      </w:r>
      <w:r>
        <w:rPr>
          <w:rFonts w:hint="eastAsia" w:ascii="宋体" w:hAnsi="宋体" w:cs="仿宋_GB2312"/>
          <w:sz w:val="24"/>
          <w:szCs w:val="24"/>
        </w:rPr>
        <w:t>周岁至</w:t>
      </w:r>
      <w:r>
        <w:rPr>
          <w:rFonts w:ascii="宋体" w:hAnsi="宋体" w:cs="仿宋_GB2312"/>
          <w:sz w:val="24"/>
          <w:szCs w:val="24"/>
        </w:rPr>
        <w:t>45</w:t>
      </w:r>
      <w:r>
        <w:rPr>
          <w:rFonts w:hint="eastAsia" w:ascii="宋体" w:hAnsi="宋体" w:cs="仿宋_GB2312"/>
          <w:sz w:val="24"/>
          <w:szCs w:val="24"/>
        </w:rPr>
        <w:t>周岁的占了绝大多数，共</w:t>
      </w:r>
      <w:r>
        <w:rPr>
          <w:rFonts w:ascii="宋体" w:hAnsi="宋体" w:cs="仿宋_GB2312"/>
          <w:sz w:val="24"/>
          <w:szCs w:val="24"/>
        </w:rPr>
        <w:t>101</w:t>
      </w:r>
      <w:r>
        <w:rPr>
          <w:rFonts w:hint="eastAsia" w:ascii="宋体" w:hAnsi="宋体" w:cs="仿宋_GB2312"/>
          <w:sz w:val="24"/>
          <w:szCs w:val="24"/>
        </w:rPr>
        <w:t>人，占总人数的</w:t>
      </w:r>
      <w:r>
        <w:rPr>
          <w:rFonts w:ascii="宋体" w:hAnsi="宋体" w:cs="仿宋_GB2312"/>
          <w:sz w:val="24"/>
          <w:szCs w:val="24"/>
        </w:rPr>
        <w:t>77.7%</w:t>
      </w:r>
      <w:r>
        <w:rPr>
          <w:rFonts w:hint="eastAsia" w:ascii="宋体" w:hAnsi="宋体" w:cs="仿宋_GB2312"/>
          <w:sz w:val="24"/>
          <w:szCs w:val="24"/>
        </w:rPr>
        <w:t>，而</w:t>
      </w:r>
      <w:r>
        <w:rPr>
          <w:rFonts w:ascii="宋体" w:hAnsi="宋体" w:cs="仿宋_GB2312"/>
          <w:sz w:val="24"/>
          <w:szCs w:val="24"/>
        </w:rPr>
        <w:t>18</w:t>
      </w:r>
      <w:r>
        <w:rPr>
          <w:rFonts w:hint="eastAsia" w:ascii="宋体" w:hAnsi="宋体" w:cs="仿宋_GB2312"/>
          <w:sz w:val="24"/>
          <w:szCs w:val="24"/>
        </w:rPr>
        <w:t>岁以下的未成年人</w:t>
      </w:r>
      <w:r>
        <w:rPr>
          <w:rFonts w:ascii="宋体" w:hAnsi="宋体" w:cs="仿宋_GB2312"/>
          <w:sz w:val="24"/>
          <w:szCs w:val="24"/>
        </w:rPr>
        <w:t>11</w:t>
      </w:r>
      <w:r>
        <w:rPr>
          <w:rFonts w:hint="eastAsia" w:ascii="宋体" w:hAnsi="宋体" w:cs="仿宋_GB2312"/>
          <w:sz w:val="24"/>
          <w:szCs w:val="24"/>
        </w:rPr>
        <w:t>人，</w:t>
      </w:r>
      <w:r>
        <w:rPr>
          <w:rFonts w:ascii="宋体" w:hAnsi="宋体" w:cs="仿宋_GB2312"/>
          <w:sz w:val="24"/>
          <w:szCs w:val="24"/>
        </w:rPr>
        <w:t xml:space="preserve"> 45</w:t>
      </w:r>
      <w:r>
        <w:rPr>
          <w:rFonts w:hint="eastAsia" w:ascii="宋体" w:hAnsi="宋体" w:cs="仿宋_GB2312"/>
          <w:sz w:val="24"/>
          <w:szCs w:val="24"/>
        </w:rPr>
        <w:t>周岁以上</w:t>
      </w:r>
      <w:r>
        <w:rPr>
          <w:rFonts w:ascii="宋体" w:hAnsi="宋体" w:cs="仿宋_GB2312"/>
          <w:sz w:val="24"/>
          <w:szCs w:val="24"/>
        </w:rPr>
        <w:t>18</w:t>
      </w:r>
      <w:r>
        <w:rPr>
          <w:rFonts w:hint="eastAsia" w:ascii="宋体" w:hAnsi="宋体" w:cs="仿宋_GB2312"/>
          <w:sz w:val="24"/>
          <w:szCs w:val="24"/>
        </w:rPr>
        <w:t>人，分别占总人数的</w:t>
      </w:r>
      <w:r>
        <w:rPr>
          <w:rFonts w:ascii="宋体" w:hAnsi="宋体" w:cs="仿宋_GB2312"/>
          <w:sz w:val="24"/>
          <w:szCs w:val="24"/>
        </w:rPr>
        <w:t>8.5%</w:t>
      </w:r>
      <w:r>
        <w:rPr>
          <w:rFonts w:hint="eastAsia" w:ascii="宋体" w:hAnsi="宋体" w:cs="仿宋_GB2312"/>
          <w:sz w:val="24"/>
          <w:szCs w:val="24"/>
        </w:rPr>
        <w:t>、</w:t>
      </w:r>
      <w:r>
        <w:rPr>
          <w:rFonts w:ascii="宋体" w:hAnsi="宋体" w:cs="仿宋_GB2312"/>
          <w:sz w:val="24"/>
          <w:szCs w:val="24"/>
        </w:rPr>
        <w:t>13.8%</w:t>
      </w:r>
      <w:r>
        <w:rPr>
          <w:rFonts w:hint="eastAsia" w:ascii="宋体" w:hAnsi="宋体" w:cs="仿宋_GB2312"/>
          <w:sz w:val="24"/>
          <w:szCs w:val="24"/>
        </w:rPr>
        <w:t>。从犯罪主体婚姻状况上看，未婚者共</w:t>
      </w:r>
      <w:r>
        <w:rPr>
          <w:rFonts w:ascii="宋体" w:hAnsi="宋体" w:cs="仿宋_GB2312"/>
          <w:sz w:val="24"/>
          <w:szCs w:val="24"/>
        </w:rPr>
        <w:t>82</w:t>
      </w:r>
      <w:r>
        <w:rPr>
          <w:rFonts w:hint="eastAsia" w:ascii="宋体" w:hAnsi="宋体" w:cs="仿宋_GB2312"/>
          <w:sz w:val="24"/>
          <w:szCs w:val="24"/>
        </w:rPr>
        <w:t>人，所占比重显著，为</w:t>
      </w:r>
      <w:r>
        <w:rPr>
          <w:rFonts w:ascii="宋体" w:hAnsi="宋体" w:cs="仿宋_GB2312"/>
          <w:sz w:val="24"/>
          <w:szCs w:val="24"/>
        </w:rPr>
        <w:t>63.1%</w:t>
      </w:r>
      <w:r>
        <w:rPr>
          <w:rFonts w:hint="eastAsia" w:ascii="宋体" w:hAnsi="宋体" w:cs="仿宋_GB2312"/>
          <w:sz w:val="24"/>
          <w:szCs w:val="24"/>
        </w:rPr>
        <w:t>。结婚的</w:t>
      </w:r>
      <w:r>
        <w:rPr>
          <w:rFonts w:ascii="宋体" w:hAnsi="宋体" w:cs="仿宋_GB2312"/>
          <w:sz w:val="24"/>
          <w:szCs w:val="24"/>
        </w:rPr>
        <w:t>48</w:t>
      </w:r>
      <w:r>
        <w:rPr>
          <w:rFonts w:hint="eastAsia" w:ascii="宋体" w:hAnsi="宋体" w:cs="仿宋_GB2312"/>
          <w:sz w:val="24"/>
          <w:szCs w:val="24"/>
        </w:rPr>
        <w:t>人当中，夫妻关系恶化和离异人数分别为</w:t>
      </w:r>
      <w:r>
        <w:rPr>
          <w:rFonts w:ascii="宋体" w:hAnsi="宋体" w:cs="仿宋_GB2312"/>
          <w:sz w:val="24"/>
          <w:szCs w:val="24"/>
        </w:rPr>
        <w:t>18</w:t>
      </w:r>
      <w:r>
        <w:rPr>
          <w:rFonts w:hint="eastAsia" w:ascii="宋体" w:hAnsi="宋体" w:cs="仿宋_GB2312"/>
          <w:sz w:val="24"/>
          <w:szCs w:val="24"/>
        </w:rPr>
        <w:t>人、</w:t>
      </w:r>
      <w:r>
        <w:rPr>
          <w:rFonts w:ascii="宋体" w:hAnsi="宋体" w:cs="仿宋_GB2312"/>
          <w:sz w:val="24"/>
          <w:szCs w:val="24"/>
        </w:rPr>
        <w:t>9</w:t>
      </w:r>
      <w:r>
        <w:rPr>
          <w:rFonts w:hint="eastAsia" w:ascii="宋体" w:hAnsi="宋体" w:cs="仿宋_GB2312"/>
          <w:sz w:val="24"/>
          <w:szCs w:val="24"/>
        </w:rPr>
        <w:t>人，分别占总数的</w:t>
      </w:r>
      <w:r>
        <w:rPr>
          <w:rFonts w:ascii="宋体" w:hAnsi="宋体" w:cs="仿宋_GB2312"/>
          <w:sz w:val="24"/>
          <w:szCs w:val="24"/>
        </w:rPr>
        <w:t>13.8%</w:t>
      </w:r>
      <w:r>
        <w:rPr>
          <w:rFonts w:hint="eastAsia" w:ascii="宋体" w:hAnsi="宋体" w:cs="仿宋_GB2312"/>
          <w:sz w:val="24"/>
          <w:szCs w:val="24"/>
        </w:rPr>
        <w:t>、</w:t>
      </w:r>
      <w:r>
        <w:rPr>
          <w:rFonts w:ascii="宋体" w:hAnsi="宋体" w:cs="仿宋_GB2312"/>
          <w:sz w:val="24"/>
          <w:szCs w:val="24"/>
        </w:rPr>
        <w:t>6.9%</w:t>
      </w:r>
      <w:r>
        <w:rPr>
          <w:rFonts w:hint="eastAsia" w:ascii="宋体" w:hAnsi="宋体" w:cs="仿宋_GB2312"/>
          <w:sz w:val="24"/>
          <w:szCs w:val="24"/>
        </w:rPr>
        <w:t>。这类人员生理上性发育已成熟，在社会的不良影响下，易于产生性冲动，同时，在心理方面对自己行为的动机目的和造成的后果缺乏深思熟虑或者不管不顾。如犯罪嫌疑人曹某某是年仅</w:t>
      </w:r>
      <w:r>
        <w:rPr>
          <w:rFonts w:ascii="宋体" w:hAnsi="宋体" w:cs="仿宋_GB2312"/>
          <w:sz w:val="24"/>
          <w:szCs w:val="24"/>
        </w:rPr>
        <w:t>25</w:t>
      </w:r>
      <w:r>
        <w:rPr>
          <w:rFonts w:hint="eastAsia" w:ascii="宋体" w:hAnsi="宋体" w:cs="仿宋_GB2312"/>
          <w:sz w:val="24"/>
          <w:szCs w:val="24"/>
        </w:rPr>
        <w:t>岁的外来河南籍的男子，长期独自在顺德区工作。</w:t>
      </w:r>
      <w:r>
        <w:rPr>
          <w:rFonts w:ascii="宋体" w:hAnsi="宋体" w:cs="仿宋_GB2312"/>
          <w:sz w:val="24"/>
          <w:szCs w:val="24"/>
        </w:rPr>
        <w:t>2015</w:t>
      </w:r>
      <w:r>
        <w:rPr>
          <w:rFonts w:hint="eastAsia" w:ascii="宋体" w:hAnsi="宋体" w:cs="仿宋_GB2312"/>
          <w:sz w:val="24"/>
          <w:szCs w:val="24"/>
        </w:rPr>
        <w:t>年</w:t>
      </w:r>
      <w:r>
        <w:rPr>
          <w:rFonts w:ascii="宋体" w:hAnsi="宋体" w:cs="仿宋_GB2312"/>
          <w:sz w:val="24"/>
          <w:szCs w:val="24"/>
        </w:rPr>
        <w:t>10</w:t>
      </w:r>
      <w:r>
        <w:rPr>
          <w:rFonts w:hint="eastAsia" w:ascii="宋体" w:hAnsi="宋体" w:cs="仿宋_GB2312"/>
          <w:sz w:val="24"/>
          <w:szCs w:val="24"/>
        </w:rPr>
        <w:t>月</w:t>
      </w:r>
      <w:r>
        <w:rPr>
          <w:rFonts w:ascii="宋体" w:hAnsi="宋体" w:cs="仿宋_GB2312"/>
          <w:sz w:val="24"/>
          <w:szCs w:val="24"/>
        </w:rPr>
        <w:t>20</w:t>
      </w:r>
      <w:r>
        <w:rPr>
          <w:rFonts w:hint="eastAsia" w:ascii="宋体" w:hAnsi="宋体" w:cs="仿宋_GB2312"/>
          <w:sz w:val="24"/>
          <w:szCs w:val="24"/>
        </w:rPr>
        <w:t>日</w:t>
      </w:r>
      <w:r>
        <w:rPr>
          <w:rFonts w:ascii="宋体" w:hAnsi="宋体" w:cs="仿宋_GB2312"/>
          <w:sz w:val="24"/>
          <w:szCs w:val="24"/>
        </w:rPr>
        <w:t>1</w:t>
      </w:r>
      <w:r>
        <w:rPr>
          <w:rFonts w:hint="eastAsia" w:ascii="宋体" w:hAnsi="宋体" w:cs="仿宋_GB2312"/>
          <w:sz w:val="24"/>
          <w:szCs w:val="24"/>
        </w:rPr>
        <w:t>时许，曹某某路过一农业银行柜员机附近，见到被害人杨某某在该处存钱，便突生与杨木兰发生性关系的念头，待杨某某走出柜员机后，曹某某从后捂住其嘴巴，将杨某某拖进附近的草丛内将其强奸。</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（七）从侵害手段上看，以恐吓和暴力为主</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从侵害手段上看，使用引诱欺骗手段的</w:t>
      </w:r>
      <w:r>
        <w:rPr>
          <w:rFonts w:ascii="宋体" w:hAnsi="宋体" w:cs="仿宋_GB2312"/>
          <w:sz w:val="24"/>
          <w:szCs w:val="24"/>
        </w:rPr>
        <w:t>21</w:t>
      </w:r>
      <w:r>
        <w:rPr>
          <w:rFonts w:hint="eastAsia" w:ascii="宋体" w:hAnsi="宋体" w:cs="仿宋_GB2312"/>
          <w:sz w:val="24"/>
          <w:szCs w:val="24"/>
        </w:rPr>
        <w:t>人，占总数的</w:t>
      </w:r>
      <w:r>
        <w:rPr>
          <w:rFonts w:ascii="宋体" w:hAnsi="宋体" w:cs="仿宋_GB2312"/>
          <w:sz w:val="24"/>
          <w:szCs w:val="24"/>
        </w:rPr>
        <w:t xml:space="preserve">16.2% </w:t>
      </w:r>
      <w:r>
        <w:rPr>
          <w:rFonts w:hint="eastAsia" w:ascii="宋体" w:hAnsi="宋体" w:cs="仿宋_GB2312"/>
          <w:sz w:val="24"/>
          <w:szCs w:val="24"/>
        </w:rPr>
        <w:t>，使用手段恐吓的</w:t>
      </w:r>
      <w:r>
        <w:rPr>
          <w:rFonts w:ascii="宋体" w:hAnsi="宋体" w:cs="仿宋_GB2312"/>
          <w:sz w:val="24"/>
          <w:szCs w:val="24"/>
        </w:rPr>
        <w:t>54</w:t>
      </w:r>
      <w:r>
        <w:rPr>
          <w:rFonts w:hint="eastAsia" w:ascii="宋体" w:hAnsi="宋体" w:cs="仿宋_GB2312"/>
          <w:sz w:val="24"/>
          <w:szCs w:val="24"/>
        </w:rPr>
        <w:t>人，占总数的</w:t>
      </w:r>
      <w:r>
        <w:rPr>
          <w:rFonts w:ascii="宋体" w:hAnsi="宋体" w:cs="仿宋_GB2312"/>
          <w:sz w:val="24"/>
          <w:szCs w:val="24"/>
        </w:rPr>
        <w:t xml:space="preserve">41.5% </w:t>
      </w:r>
      <w:r>
        <w:rPr>
          <w:rFonts w:hint="eastAsia" w:ascii="宋体" w:hAnsi="宋体" w:cs="仿宋_GB2312"/>
          <w:sz w:val="24"/>
          <w:szCs w:val="24"/>
        </w:rPr>
        <w:t>，使用暴力手段的</w:t>
      </w:r>
      <w:r>
        <w:rPr>
          <w:rFonts w:ascii="宋体" w:hAnsi="宋体" w:cs="仿宋_GB2312"/>
          <w:sz w:val="24"/>
          <w:szCs w:val="24"/>
        </w:rPr>
        <w:t>55</w:t>
      </w:r>
      <w:r>
        <w:rPr>
          <w:rFonts w:hint="eastAsia" w:ascii="宋体" w:hAnsi="宋体" w:cs="仿宋_GB2312"/>
          <w:sz w:val="24"/>
          <w:szCs w:val="24"/>
        </w:rPr>
        <w:t>人，占总数的</w:t>
      </w:r>
      <w:r>
        <w:rPr>
          <w:rFonts w:ascii="宋体" w:hAnsi="宋体" w:cs="仿宋_GB2312"/>
          <w:sz w:val="24"/>
          <w:szCs w:val="24"/>
        </w:rPr>
        <w:t>42.3%</w:t>
      </w:r>
      <w:r>
        <w:rPr>
          <w:rFonts w:hint="eastAsia" w:ascii="宋体" w:hAnsi="宋体" w:cs="仿宋_GB2312"/>
          <w:sz w:val="24"/>
          <w:szCs w:val="24"/>
        </w:rPr>
        <w:t>。引诱欺骗型的性侵行为，往往具有隐秘潜伏性，因此，要提高未成年人的认知能力，提高防范意识，并鼓励未成年人报告。如</w:t>
      </w:r>
      <w:r>
        <w:rPr>
          <w:rFonts w:ascii="宋体" w:hAnsi="宋体" w:cs="仿宋_GB2312"/>
          <w:sz w:val="24"/>
          <w:szCs w:val="24"/>
        </w:rPr>
        <w:t>2014</w:t>
      </w:r>
      <w:r>
        <w:rPr>
          <w:rFonts w:hint="eastAsia" w:ascii="宋体" w:hAnsi="宋体" w:cs="仿宋_GB2312"/>
          <w:sz w:val="24"/>
          <w:szCs w:val="24"/>
        </w:rPr>
        <w:t>年</w:t>
      </w:r>
      <w:r>
        <w:rPr>
          <w:rFonts w:ascii="宋体" w:hAnsi="宋体" w:cs="仿宋_GB2312"/>
          <w:sz w:val="24"/>
          <w:szCs w:val="24"/>
        </w:rPr>
        <w:t>7</w:t>
      </w:r>
      <w:r>
        <w:rPr>
          <w:rFonts w:hint="eastAsia" w:ascii="宋体" w:hAnsi="宋体" w:cs="仿宋_GB2312"/>
          <w:sz w:val="24"/>
          <w:szCs w:val="24"/>
        </w:rPr>
        <w:t>月</w:t>
      </w:r>
      <w:r>
        <w:rPr>
          <w:rFonts w:ascii="宋体" w:hAnsi="宋体" w:cs="仿宋_GB2312"/>
          <w:sz w:val="24"/>
          <w:szCs w:val="24"/>
        </w:rPr>
        <w:t>20</w:t>
      </w:r>
      <w:r>
        <w:rPr>
          <w:rFonts w:hint="eastAsia" w:ascii="宋体" w:hAnsi="宋体" w:cs="仿宋_GB2312"/>
          <w:sz w:val="24"/>
          <w:szCs w:val="24"/>
        </w:rPr>
        <w:t>日</w:t>
      </w:r>
      <w:r>
        <w:rPr>
          <w:rFonts w:ascii="宋体" w:hAnsi="宋体" w:cs="仿宋_GB2312"/>
          <w:sz w:val="24"/>
          <w:szCs w:val="24"/>
        </w:rPr>
        <w:t>2</w:t>
      </w:r>
      <w:r>
        <w:rPr>
          <w:rFonts w:hint="eastAsia" w:ascii="宋体" w:hAnsi="宋体" w:cs="仿宋_GB2312"/>
          <w:sz w:val="24"/>
          <w:szCs w:val="24"/>
        </w:rPr>
        <w:t>时许，犯罪嫌疑人阳某顺与同案人阳某、阳某勇约被害人郑某某到佛山市顺德区大良街道红岗公园玩耍，在公园隐蔽处，三人先后对被害人郑某某进行强奸。</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（八）性侵案件虽然危害后果严重，但轻刑率较高</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被害人由于身心发育不成熟，其受到的危害是多方面、多层次的，被害人不仅遭受身体生理的伤害，更容易遭受严重的心理伤害，被害人遭受性侵害之后，往往承受着比生理伤害更煎熬的心理压力，由此造成的心理损害更大。</w:t>
      </w:r>
      <w:r>
        <w:rPr>
          <w:rFonts w:ascii="宋体" w:hAnsi="宋体" w:cs="仿宋_GB2312"/>
          <w:sz w:val="24"/>
          <w:szCs w:val="24"/>
        </w:rPr>
        <w:footnoteReference w:id="4"/>
      </w:r>
      <w:r>
        <w:rPr>
          <w:rFonts w:hint="eastAsia" w:ascii="宋体" w:hAnsi="宋体" w:cs="仿宋_GB2312"/>
          <w:sz w:val="24"/>
          <w:szCs w:val="24"/>
        </w:rPr>
        <w:t>如</w:t>
      </w:r>
      <w:r>
        <w:rPr>
          <w:rFonts w:ascii="宋体" w:hAnsi="宋体" w:cs="仿宋_GB2312"/>
          <w:sz w:val="24"/>
          <w:szCs w:val="24"/>
        </w:rPr>
        <w:t>80</w:t>
      </w:r>
      <w:r>
        <w:rPr>
          <w:rFonts w:hint="eastAsia" w:ascii="宋体" w:hAnsi="宋体" w:cs="仿宋_GB2312"/>
          <w:sz w:val="24"/>
          <w:szCs w:val="24"/>
        </w:rPr>
        <w:t>来岁的周某某在电梯内猥亵年仅七岁的高某，导致高某在事后性格从开朗有礼貌的小女孩变成很是胆小的小姑娘，不敢单独乘电梯，害怕见到年老的男性，其父母更是因为此事深深陷入内疚和精神崩溃的状态。性侵案件虽然危害后果严重，但轻刑率较高。</w:t>
      </w:r>
      <w:r>
        <w:rPr>
          <w:rFonts w:ascii="宋体" w:hAnsi="宋体" w:cs="仿宋_GB2312"/>
          <w:sz w:val="24"/>
          <w:szCs w:val="24"/>
        </w:rPr>
        <w:t>2015</w:t>
      </w:r>
      <w:r>
        <w:rPr>
          <w:rFonts w:hint="eastAsia" w:ascii="宋体" w:hAnsi="宋体" w:cs="仿宋_GB2312"/>
          <w:sz w:val="24"/>
          <w:szCs w:val="24"/>
        </w:rPr>
        <w:t>年来，顺德区法院共对</w:t>
      </w:r>
      <w:r>
        <w:rPr>
          <w:rFonts w:ascii="宋体" w:hAnsi="宋体" w:cs="仿宋_GB2312"/>
          <w:sz w:val="24"/>
          <w:szCs w:val="24"/>
        </w:rPr>
        <w:t>99</w:t>
      </w:r>
      <w:r>
        <w:rPr>
          <w:rFonts w:hint="eastAsia" w:ascii="宋体" w:hAnsi="宋体" w:cs="仿宋_GB2312"/>
          <w:sz w:val="24"/>
          <w:szCs w:val="24"/>
        </w:rPr>
        <w:t>名性侵未成年人的被告人作出刑事判决，判处三年以上有期徒刑、无期徒刑的</w:t>
      </w:r>
      <w:r>
        <w:rPr>
          <w:rFonts w:ascii="宋体" w:hAnsi="宋体" w:cs="仿宋_GB2312"/>
          <w:sz w:val="24"/>
          <w:szCs w:val="24"/>
        </w:rPr>
        <w:t>13</w:t>
      </w:r>
      <w:r>
        <w:rPr>
          <w:rFonts w:hint="eastAsia" w:ascii="宋体" w:hAnsi="宋体" w:cs="仿宋_GB2312"/>
          <w:sz w:val="24"/>
          <w:szCs w:val="24"/>
        </w:rPr>
        <w:t>人，占</w:t>
      </w:r>
      <w:r>
        <w:rPr>
          <w:rFonts w:ascii="宋体" w:hAnsi="宋体" w:cs="仿宋_GB2312"/>
          <w:sz w:val="24"/>
          <w:szCs w:val="24"/>
        </w:rPr>
        <w:t xml:space="preserve">14.2% </w:t>
      </w:r>
      <w:r>
        <w:rPr>
          <w:rFonts w:hint="eastAsia" w:ascii="宋体" w:hAnsi="宋体" w:cs="仿宋_GB2312"/>
          <w:sz w:val="24"/>
          <w:szCs w:val="24"/>
        </w:rPr>
        <w:t>；判处三年以下有期徒刑、拘役、管制、罚金、免于刑事处分及判处有期徒刑、拘役并适用缓刑的</w:t>
      </w:r>
      <w:r>
        <w:rPr>
          <w:rFonts w:ascii="宋体" w:hAnsi="宋体" w:cs="仿宋_GB2312"/>
          <w:sz w:val="24"/>
          <w:szCs w:val="24"/>
        </w:rPr>
        <w:t>85</w:t>
      </w:r>
      <w:r>
        <w:rPr>
          <w:rFonts w:hint="eastAsia" w:ascii="宋体" w:hAnsi="宋体" w:cs="仿宋_GB2312"/>
          <w:sz w:val="24"/>
          <w:szCs w:val="24"/>
        </w:rPr>
        <w:t>人，占</w:t>
      </w:r>
      <w:r>
        <w:rPr>
          <w:rFonts w:ascii="宋体" w:hAnsi="宋体" w:cs="仿宋_GB2312"/>
          <w:sz w:val="24"/>
          <w:szCs w:val="24"/>
        </w:rPr>
        <w:t>85.8%</w:t>
      </w:r>
      <w:r>
        <w:rPr>
          <w:rFonts w:hint="eastAsia" w:ascii="宋体" w:hAnsi="宋体" w:cs="仿宋_GB2312"/>
          <w:sz w:val="24"/>
          <w:szCs w:val="24"/>
        </w:rPr>
        <w:t>。</w:t>
      </w:r>
    </w:p>
    <w:p>
      <w:pPr>
        <w:adjustRightInd w:val="0"/>
        <w:snapToGrid w:val="0"/>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三、进一步打击与防控性侵未成年人犯罪刑事的若干设想</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（一）完善性侵未成年人犯罪的刑事法律</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尽管我国立法者在性侵未成</w:t>
      </w:r>
      <w:r>
        <w:rPr>
          <w:rFonts w:hint="eastAsia" w:ascii="宋体" w:hAnsi="宋体" w:cs="仿宋_GB2312"/>
          <w:sz w:val="24"/>
          <w:szCs w:val="24"/>
          <w:lang w:eastAsia="zh-CN"/>
        </w:rPr>
        <w:t>年</w:t>
      </w:r>
      <w:r>
        <w:rPr>
          <w:rFonts w:hint="eastAsia" w:ascii="宋体" w:hAnsi="宋体" w:cs="仿宋_GB2312"/>
          <w:sz w:val="24"/>
          <w:szCs w:val="24"/>
        </w:rPr>
        <w:t>人的刑事法律保护方面，立法之初充分考虑到幼小未成年人的权益保护，但不够充分，还有很多需要完善的地方，如奸淫幼女、猥亵儿童罪都没有依据被性侵害者的年龄依次增加性侵实施者的刑罚；强奸罪的犯罪对象仅指女性，不利于平等保护男性未成年人的性自主权利；猥亵儿童罪中对猥亵方式的界定模糊，等等。要立足我国国情，借鉴国外先进的立法经验，通过立法或者司法解释形式完善我国关于性侵未成年人犯罪的刑事立法，如按照被害人年龄划分从重处罚的层级、扩大强奸罪行为主体和侵害对象的范围、降低猥亵儿童罪刑罚跨度与细化量刑层次，等等，解决在司法实践中遇到的问题，更好地震慑犯罪行为，降低犯罪率，进而保障未成年人的权利不受侵犯。</w:t>
      </w:r>
    </w:p>
    <w:p>
      <w:pPr>
        <w:adjustRightInd w:val="0"/>
        <w:snapToGrid w:val="0"/>
        <w:spacing w:line="360" w:lineRule="auto"/>
        <w:ind w:firstLine="560" w:firstLineChars="200"/>
        <w:rPr>
          <w:rFonts w:ascii="黑体" w:hAnsi="黑体" w:eastAsia="黑体" w:cs="仿宋_GB2312"/>
          <w:bCs/>
          <w:sz w:val="28"/>
          <w:szCs w:val="28"/>
        </w:rPr>
      </w:pPr>
      <w:r>
        <w:rPr>
          <w:rFonts w:hint="eastAsia" w:ascii="黑体" w:hAnsi="黑体" w:eastAsia="黑体" w:cs="仿宋_GB2312"/>
          <w:bCs/>
          <w:sz w:val="28"/>
          <w:szCs w:val="28"/>
        </w:rPr>
        <w:t>（二）完善社会支持体系</w:t>
      </w:r>
      <w:r>
        <w:rPr>
          <w:rFonts w:ascii="黑体" w:hAnsi="黑体" w:eastAsia="黑体" w:cs="仿宋_GB2312"/>
          <w:bCs/>
          <w:sz w:val="28"/>
          <w:szCs w:val="28"/>
        </w:rPr>
        <w:t>,</w:t>
      </w:r>
      <w:r>
        <w:rPr>
          <w:rFonts w:hint="eastAsia" w:ascii="黑体" w:hAnsi="黑体" w:eastAsia="黑体" w:cs="仿宋_GB2312"/>
          <w:bCs/>
          <w:sz w:val="28"/>
          <w:szCs w:val="28"/>
        </w:rPr>
        <w:t>实现未成年人案件专业化办案与社会化保护无缝衔接</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惩治、预防未成年人性侵害犯罪，不仅需要司法机关充分发挥职能，协力配合，更需要社会组织的积极参与。司法机关应根据相关法规的规定，结合当地实际情况，就办理性侵害未成年人犯罪案件制定有关办案指引，建立有效衔接机制，在保证依法严格办案的基础上，充分保障未成年人的合法权益。同时，应进一步加强与共青团、妇联、学校、社区等社会组织的联系配合，研究探索建设未检社会支持体系的路径和机制，要积极通过政府购买服务、项目化运作等方式，支持和引导承接机构向相关未成年人提供亲职教育、心理疏导、行为矫治、技能培训、困难救助等专业服务，并协助开展观护帮教、附条件不起诉监督考察、合适成年人参与刑事诉讼、社会调查、司法救助、社会救助、临时安置等工作</w:t>
      </w:r>
      <w:r>
        <w:rPr>
          <w:rFonts w:ascii="宋体" w:hAnsi="宋体" w:cs="仿宋_GB2312"/>
          <w:sz w:val="24"/>
          <w:szCs w:val="24"/>
        </w:rPr>
        <w:footnoteReference w:id="5"/>
      </w:r>
      <w:r>
        <w:rPr>
          <w:rFonts w:hint="eastAsia" w:ascii="宋体" w:hAnsi="宋体" w:cs="仿宋_GB2312"/>
          <w:sz w:val="24"/>
          <w:szCs w:val="24"/>
        </w:rPr>
        <w:t>，实现未成年人案件专业化办案与社会化保护无缝衔接。</w:t>
      </w:r>
    </w:p>
    <w:p>
      <w:pPr>
        <w:adjustRightInd w:val="0"/>
        <w:snapToGrid w:val="0"/>
        <w:spacing w:line="360" w:lineRule="auto"/>
        <w:ind w:firstLine="560" w:firstLineChars="200"/>
        <w:rPr>
          <w:rFonts w:ascii="仿宋_GB2312" w:hAnsi="Arial" w:eastAsia="仿宋_GB2312"/>
          <w:b/>
          <w:bCs/>
          <w:sz w:val="28"/>
          <w:szCs w:val="28"/>
        </w:rPr>
      </w:pPr>
      <w:r>
        <w:rPr>
          <w:rFonts w:hint="eastAsia" w:ascii="黑体" w:hAnsi="黑体" w:eastAsia="黑体" w:cs="仿宋_GB2312"/>
          <w:bCs/>
          <w:sz w:val="28"/>
          <w:szCs w:val="28"/>
        </w:rPr>
        <w:t>（三）加大法治宣传力度，强化未成年人防卫意识和自我保护能力</w:t>
      </w:r>
    </w:p>
    <w:p>
      <w:pPr>
        <w:adjustRightInd w:val="0"/>
        <w:snapToGrid w:val="0"/>
        <w:spacing w:line="360" w:lineRule="auto"/>
        <w:ind w:firstLine="480" w:firstLineChars="200"/>
        <w:rPr>
          <w:rFonts w:ascii="仿宋_GB2312" w:hAnsi="Arial" w:eastAsia="仿宋_GB2312"/>
          <w:sz w:val="28"/>
          <w:szCs w:val="28"/>
        </w:rPr>
      </w:pPr>
      <w:r>
        <w:rPr>
          <w:rFonts w:hint="eastAsia" w:ascii="宋体" w:hAnsi="宋体" w:cs="仿宋_GB2312"/>
          <w:sz w:val="24"/>
          <w:szCs w:val="24"/>
        </w:rPr>
        <w:t>未成年人遭受性侵害的自身原因主要是被害人不具备健全的认知和自我防卫能力，对此我们要通过学校巡讲、网络宣传、法治宣传教育等活动形式，以实际发生的案例向未成年人传授识别必要的性防范知识和识别欺骗、拒绝引诱的能力，培养识别不良侵害的能力，对于他人的亲密接触要学会拒绝和反抗，懂得一旦遇到侵害要第一时间告诉家长和老师。</w:t>
      </w:r>
    </w:p>
    <w:p>
      <w:pPr>
        <w:adjustRightInd w:val="0"/>
        <w:snapToGrid w:val="0"/>
        <w:spacing w:line="360" w:lineRule="auto"/>
        <w:ind w:firstLine="560" w:firstLineChars="200"/>
        <w:rPr>
          <w:rFonts w:ascii="黑体" w:hAnsi="黑体" w:eastAsia="黑体"/>
          <w:bCs/>
          <w:sz w:val="28"/>
          <w:szCs w:val="28"/>
        </w:rPr>
      </w:pPr>
      <w:r>
        <w:rPr>
          <w:rFonts w:ascii="黑体" w:hAnsi="黑体" w:eastAsia="黑体" w:cs="仿宋_GB2312"/>
          <w:bCs/>
          <w:sz w:val="28"/>
          <w:szCs w:val="28"/>
        </w:rPr>
        <w:t>(</w:t>
      </w:r>
      <w:r>
        <w:rPr>
          <w:rFonts w:hint="eastAsia" w:ascii="黑体" w:hAnsi="黑体" w:eastAsia="黑体" w:cs="仿宋_GB2312"/>
          <w:bCs/>
          <w:sz w:val="28"/>
          <w:szCs w:val="28"/>
        </w:rPr>
        <w:t>四</w:t>
      </w:r>
      <w:r>
        <w:rPr>
          <w:rFonts w:ascii="黑体" w:hAnsi="黑体" w:eastAsia="黑体" w:cs="仿宋_GB2312"/>
          <w:bCs/>
          <w:sz w:val="28"/>
          <w:szCs w:val="28"/>
        </w:rPr>
        <w:t xml:space="preserve">) </w:t>
      </w:r>
      <w:r>
        <w:rPr>
          <w:rFonts w:hint="eastAsia" w:ascii="黑体" w:hAnsi="黑体" w:eastAsia="黑体" w:cs="仿宋_GB2312"/>
          <w:bCs/>
          <w:sz w:val="28"/>
          <w:szCs w:val="28"/>
        </w:rPr>
        <w:t>开展心理疏导，帮助被侵害未成年人走出阴影</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司法机关在办理性侵害未成年刑事案件过程中要积极对被害人开展心理疏导，帮助未成年人卸下心理包袱，走出阴影，恢复正常的学习和生活。为切实承担未检工作职责，深入了解未成年被害人的身心状态，未检部门可以从个案入手，采取集中“会诊”的方式，组织有心理咨询资质的办案人，慎重选择介入方式，对被害人进行心理干预，与未成年被害人及其家长进行深入交流，疏解未成年被害人郁积已久的怨恨和压抑。</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- 99 -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- 99 -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4"/>
      </w:pPr>
      <w:r>
        <w:rPr>
          <w:rStyle w:val="7"/>
        </w:rPr>
        <w:footnoteRef/>
      </w:r>
      <w:r>
        <w:rPr>
          <w:rFonts w:hint="eastAsia" w:ascii="宋体" w:hAnsi="宋体" w:cs="宋体"/>
          <w:sz w:val="21"/>
          <w:szCs w:val="21"/>
        </w:rPr>
        <w:t>肖秀敏：广东省佛山市顺德区人民检察院副检察长；李荣楠：顺德区人民检察院北滘检察室主任；蔡燕：顺德区人民检察院第三检察部检察官。</w:t>
      </w:r>
    </w:p>
  </w:footnote>
  <w:footnote w:id="1">
    <w:p>
      <w:pPr>
        <w:pStyle w:val="4"/>
      </w:pPr>
      <w:r>
        <w:rPr>
          <w:rStyle w:val="7"/>
          <w:sz w:val="21"/>
          <w:szCs w:val="21"/>
        </w:rPr>
        <w:footnoteRef/>
      </w:r>
      <w:r>
        <w:rPr>
          <w:rFonts w:ascii="宋体" w:hAnsi="宋体" w:cs="宋体"/>
          <w:sz w:val="21"/>
          <w:szCs w:val="21"/>
        </w:rPr>
        <w:t xml:space="preserve"> </w:t>
      </w:r>
      <w:r>
        <w:rPr>
          <w:rFonts w:hint="eastAsia" w:ascii="宋体" w:hAnsi="宋体" w:cs="宋体"/>
          <w:sz w:val="21"/>
          <w:szCs w:val="21"/>
        </w:rPr>
        <w:t>这些案件以受理公安机关提请批准逮捕数为统计口径。</w:t>
      </w:r>
    </w:p>
  </w:footnote>
  <w:footnote w:id="2">
    <w:p>
      <w:pPr>
        <w:pStyle w:val="4"/>
      </w:pPr>
      <w:r>
        <w:rPr>
          <w:rStyle w:val="7"/>
          <w:sz w:val="21"/>
          <w:szCs w:val="21"/>
        </w:rPr>
        <w:footnoteRef/>
      </w:r>
      <w:r>
        <w:rPr>
          <w:rFonts w:ascii="宋体" w:hAnsi="宋体" w:cs="宋体"/>
          <w:sz w:val="21"/>
          <w:szCs w:val="21"/>
        </w:rPr>
        <w:t xml:space="preserve"> </w:t>
      </w:r>
      <w:r>
        <w:rPr>
          <w:rFonts w:hint="eastAsia" w:ascii="宋体" w:hAnsi="宋体" w:cs="宋体"/>
          <w:sz w:val="21"/>
          <w:szCs w:val="21"/>
        </w:rPr>
        <w:t>参见高鑫：《最高检通报未成年人检察工作</w:t>
      </w:r>
      <w:r>
        <w:rPr>
          <w:rFonts w:ascii="宋体" w:hAnsi="宋体" w:cs="宋体"/>
          <w:sz w:val="21"/>
          <w:szCs w:val="21"/>
        </w:rPr>
        <w:t>30</w:t>
      </w:r>
      <w:r>
        <w:rPr>
          <w:rFonts w:hint="eastAsia" w:ascii="宋体" w:hAnsi="宋体" w:cs="宋体"/>
          <w:sz w:val="21"/>
          <w:szCs w:val="21"/>
        </w:rPr>
        <w:t>年工作情况和典型案例》，</w:t>
      </w:r>
      <w:r>
        <w:rPr>
          <w:rFonts w:ascii="宋体" w:hAnsi="宋体" w:cs="宋体"/>
          <w:sz w:val="21"/>
          <w:szCs w:val="21"/>
        </w:rPr>
        <w:t>2016</w:t>
      </w:r>
      <w:r>
        <w:rPr>
          <w:rFonts w:hint="eastAsia" w:ascii="宋体" w:hAnsi="宋体" w:cs="宋体"/>
          <w:sz w:val="21"/>
          <w:szCs w:val="21"/>
        </w:rPr>
        <w:t>年</w:t>
      </w:r>
      <w:r>
        <w:rPr>
          <w:rFonts w:ascii="宋体" w:hAnsi="宋体" w:cs="宋体"/>
          <w:sz w:val="21"/>
          <w:szCs w:val="21"/>
        </w:rPr>
        <w:t>5</w:t>
      </w:r>
      <w:r>
        <w:rPr>
          <w:rFonts w:hint="eastAsia" w:ascii="宋体" w:hAnsi="宋体" w:cs="宋体"/>
          <w:sz w:val="21"/>
          <w:szCs w:val="21"/>
        </w:rPr>
        <w:t>月</w:t>
      </w:r>
      <w:r>
        <w:rPr>
          <w:rFonts w:ascii="宋体" w:hAnsi="宋体" w:cs="宋体"/>
          <w:sz w:val="21"/>
          <w:szCs w:val="21"/>
        </w:rPr>
        <w:t>27</w:t>
      </w:r>
      <w:r>
        <w:rPr>
          <w:rFonts w:hint="eastAsia" w:ascii="宋体" w:hAnsi="宋体" w:cs="宋体"/>
          <w:sz w:val="21"/>
          <w:szCs w:val="21"/>
        </w:rPr>
        <w:t>日载正义网。</w:t>
      </w:r>
    </w:p>
  </w:footnote>
  <w:footnote w:id="3">
    <w:p>
      <w:r>
        <w:rPr>
          <w:rStyle w:val="7"/>
        </w:rPr>
        <w:footnoteRef/>
      </w:r>
      <w:r>
        <w:rPr>
          <w:rFonts w:ascii="宋体" w:hAnsi="宋体" w:cs="宋体"/>
        </w:rPr>
        <w:t xml:space="preserve"> </w:t>
      </w:r>
      <w:r>
        <w:rPr>
          <w:rFonts w:hint="eastAsia" w:ascii="宋体" w:hAnsi="宋体" w:cs="宋体"/>
        </w:rPr>
        <w:t>参见赵国玲、徐然：《北京市性侵未成年人案件的实证特点与刑事政策建构》，载《法学杂志》</w:t>
      </w:r>
      <w:r>
        <w:rPr>
          <w:rFonts w:ascii="宋体" w:hAnsi="宋体" w:cs="宋体"/>
        </w:rPr>
        <w:t>2016</w:t>
      </w:r>
      <w:r>
        <w:rPr>
          <w:rFonts w:hint="eastAsia" w:ascii="宋体" w:hAnsi="宋体" w:cs="宋体"/>
        </w:rPr>
        <w:t>年第</w:t>
      </w:r>
      <w:r>
        <w:rPr>
          <w:rFonts w:ascii="宋体" w:hAnsi="宋体" w:cs="宋体"/>
        </w:rPr>
        <w:t>2</w:t>
      </w:r>
      <w:r>
        <w:rPr>
          <w:rFonts w:hint="eastAsia" w:ascii="宋体" w:hAnsi="宋体" w:cs="宋体"/>
        </w:rPr>
        <w:t>期。</w:t>
      </w:r>
    </w:p>
  </w:footnote>
  <w:footnote w:id="4">
    <w:p>
      <w:pPr>
        <w:pStyle w:val="4"/>
      </w:pPr>
      <w:r>
        <w:rPr>
          <w:rStyle w:val="7"/>
          <w:sz w:val="21"/>
          <w:szCs w:val="21"/>
        </w:rPr>
        <w:footnoteRef/>
      </w:r>
      <w:r>
        <w:rPr>
          <w:rFonts w:hint="eastAsia" w:ascii="宋体" w:hAnsi="宋体" w:cs="宋体"/>
          <w:sz w:val="21"/>
          <w:szCs w:val="21"/>
        </w:rPr>
        <w:t>参见刘慧：《我国性侵害未成年犯罪实证研究》</w:t>
      </w:r>
      <w:r>
        <w:rPr>
          <w:rFonts w:ascii="宋体" w:hAnsi="宋体" w:cs="宋体"/>
          <w:sz w:val="21"/>
          <w:szCs w:val="21"/>
        </w:rPr>
        <w:t xml:space="preserve"> </w:t>
      </w:r>
      <w:r>
        <w:rPr>
          <w:rFonts w:hint="eastAsia" w:ascii="宋体" w:hAnsi="宋体" w:cs="宋体"/>
          <w:sz w:val="21"/>
          <w:szCs w:val="21"/>
        </w:rPr>
        <w:t>，载《吉林大学》</w:t>
      </w:r>
      <w:r>
        <w:rPr>
          <w:rFonts w:ascii="宋体" w:hAnsi="宋体" w:cs="宋体"/>
          <w:sz w:val="21"/>
          <w:szCs w:val="21"/>
        </w:rPr>
        <w:t>2016</w:t>
      </w:r>
      <w:r>
        <w:rPr>
          <w:rFonts w:hint="eastAsia" w:ascii="宋体" w:hAnsi="宋体" w:cs="宋体"/>
          <w:sz w:val="21"/>
          <w:szCs w:val="21"/>
        </w:rPr>
        <w:t>。</w:t>
      </w:r>
    </w:p>
  </w:footnote>
  <w:footnote w:id="5">
    <w:p>
      <w:pPr>
        <w:pStyle w:val="4"/>
      </w:pPr>
      <w:r>
        <w:rPr>
          <w:rStyle w:val="7"/>
          <w:sz w:val="21"/>
          <w:szCs w:val="21"/>
        </w:rPr>
        <w:footnoteRef/>
      </w:r>
      <w:r>
        <w:rPr>
          <w:rFonts w:ascii="宋体" w:hAnsi="宋体" w:cs="宋体"/>
          <w:sz w:val="21"/>
          <w:szCs w:val="21"/>
        </w:rPr>
        <w:t xml:space="preserve"> </w:t>
      </w:r>
      <w:r>
        <w:rPr>
          <w:rFonts w:hint="eastAsia" w:ascii="宋体" w:hAnsi="宋体" w:cs="宋体"/>
          <w:sz w:val="21"/>
          <w:szCs w:val="21"/>
        </w:rPr>
        <w:t>参见《</w:t>
      </w:r>
      <w:r>
        <w:rPr>
          <w:rFonts w:ascii="宋体" w:hAnsi="宋体" w:cs="宋体"/>
          <w:sz w:val="21"/>
          <w:szCs w:val="21"/>
        </w:rPr>
        <w:t>40</w:t>
      </w:r>
      <w:r>
        <w:rPr>
          <w:rFonts w:hint="eastAsia" w:ascii="宋体" w:hAnsi="宋体" w:cs="宋体"/>
          <w:sz w:val="21"/>
          <w:szCs w:val="21"/>
        </w:rPr>
        <w:t>个地区试点未成年人检察社会支持体系建设</w:t>
      </w:r>
      <w:r>
        <w:rPr>
          <w:rFonts w:ascii="宋体" w:hAnsi="宋体" w:cs="宋体"/>
          <w:sz w:val="21"/>
          <w:szCs w:val="21"/>
        </w:rPr>
        <w:t xml:space="preserve">  </w:t>
      </w:r>
      <w:r>
        <w:rPr>
          <w:rFonts w:hint="eastAsia" w:ascii="宋体" w:hAnsi="宋体" w:cs="宋体"/>
          <w:sz w:val="21"/>
          <w:szCs w:val="21"/>
        </w:rPr>
        <w:t>社会合力保护未成年人》，载《人民日报》</w:t>
      </w:r>
      <w:r>
        <w:rPr>
          <w:rFonts w:ascii="宋体" w:hAnsi="宋体" w:cs="宋体"/>
          <w:sz w:val="21"/>
          <w:szCs w:val="21"/>
        </w:rPr>
        <w:t>2019</w:t>
      </w:r>
      <w:r>
        <w:rPr>
          <w:rFonts w:hint="eastAsia" w:ascii="宋体" w:hAnsi="宋体" w:cs="宋体"/>
          <w:sz w:val="21"/>
          <w:szCs w:val="21"/>
        </w:rPr>
        <w:t>年</w:t>
      </w:r>
      <w:r>
        <w:rPr>
          <w:rFonts w:ascii="宋体" w:hAnsi="宋体" w:cs="宋体"/>
          <w:sz w:val="21"/>
          <w:szCs w:val="21"/>
        </w:rPr>
        <w:t>4</w:t>
      </w:r>
      <w:r>
        <w:rPr>
          <w:rFonts w:hint="eastAsia" w:ascii="宋体" w:hAnsi="宋体" w:cs="宋体"/>
          <w:sz w:val="21"/>
          <w:szCs w:val="21"/>
        </w:rPr>
        <w:t>月</w:t>
      </w:r>
      <w:r>
        <w:rPr>
          <w:rFonts w:ascii="宋体" w:hAnsi="宋体" w:cs="宋体"/>
          <w:sz w:val="21"/>
          <w:szCs w:val="21"/>
        </w:rPr>
        <w:t>12</w:t>
      </w:r>
      <w:r>
        <w:rPr>
          <w:rFonts w:hint="eastAsia" w:ascii="宋体" w:hAnsi="宋体" w:cs="宋体"/>
          <w:sz w:val="21"/>
          <w:szCs w:val="21"/>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7CF83386"/>
    <w:rsid w:val="62A35149"/>
    <w:rsid w:val="7CF83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99"/>
    <w:pPr>
      <w:snapToGrid w:val="0"/>
      <w:jc w:val="left"/>
    </w:pPr>
    <w:rPr>
      <w:rFonts w:asciiTheme="minorHAnsi" w:hAnsiTheme="minorHAnsi" w:eastAsiaTheme="minorEastAsia" w:cstheme="minorBidi"/>
      <w:sz w:val="18"/>
      <w:szCs w:val="18"/>
    </w:rPr>
  </w:style>
  <w:style w:type="character" w:styleId="7">
    <w:name w:val="footnote reference"/>
    <w:basedOn w:val="6"/>
    <w:semiHidden/>
    <w:qFormat/>
    <w:uiPriority w:val="0"/>
    <w:rPr>
      <w:rFonts w:cs="Times New Roman"/>
      <w:vertAlign w:val="superscript"/>
    </w:rPr>
  </w:style>
  <w:style w:type="paragraph" w:customStyle="1" w:styleId="8">
    <w:name w:val="列出段落1"/>
    <w:basedOn w:val="1"/>
    <w:qFormat/>
    <w:uiPriority w:val="99"/>
    <w:pPr>
      <w:ind w:firstLine="420" w:firstLineChars="200"/>
    </w:p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2021-05-08T02:42:00Z</dcterms:created>
  <dc:creator>梦儿要变白 </dc:creator>
  <cp:lastModifiedBy>WPS_1476969854</cp:lastModifiedBy>
  <dcterms:modified xsi:type="dcterms:W3CDTF">2023-10-10T03:05:49Z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E86D99E038E64EDE85509B000567BAA8_13</vt:lpwstr>
  </property>
</Properties>
</file>